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9A08" w14:textId="42A8EB8B" w:rsidR="0003584F" w:rsidRPr="007D3C5B" w:rsidRDefault="0003584F" w:rsidP="00DC0E9B">
      <w:pPr>
        <w:pStyle w:val="Title"/>
        <w:ind w:right="-360"/>
        <w:jc w:val="center"/>
        <w:rPr>
          <w:rFonts w:ascii="Arial" w:hAnsi="Arial" w:cs="Arial"/>
          <w:b/>
          <w:bCs/>
          <w:sz w:val="32"/>
          <w:szCs w:val="32"/>
        </w:rPr>
      </w:pPr>
      <w:r w:rsidRPr="007D3C5B">
        <w:rPr>
          <w:rFonts w:ascii="Arial" w:hAnsi="Arial" w:cs="Arial"/>
          <w:b/>
          <w:bCs/>
          <w:sz w:val="36"/>
          <w:szCs w:val="36"/>
        </w:rPr>
        <w:t xml:space="preserve">City of Phoenix EV </w:t>
      </w:r>
      <w:r w:rsidR="6AA524D9" w:rsidRPr="007D3C5B">
        <w:rPr>
          <w:rFonts w:ascii="Arial" w:hAnsi="Arial" w:cs="Arial"/>
          <w:b/>
          <w:bCs/>
          <w:sz w:val="36"/>
          <w:szCs w:val="36"/>
        </w:rPr>
        <w:t xml:space="preserve">Ad Hoc </w:t>
      </w:r>
      <w:r w:rsidRPr="007D3C5B">
        <w:rPr>
          <w:rFonts w:ascii="Arial" w:hAnsi="Arial" w:cs="Arial"/>
          <w:b/>
          <w:bCs/>
          <w:sz w:val="36"/>
          <w:szCs w:val="36"/>
        </w:rPr>
        <w:t xml:space="preserve">Committee </w:t>
      </w:r>
    </w:p>
    <w:p w14:paraId="60B08DC4" w14:textId="1BE82308" w:rsidR="0003584F" w:rsidRPr="007D3C5B" w:rsidRDefault="0003584F" w:rsidP="00DC0E9B">
      <w:pPr>
        <w:pStyle w:val="Title"/>
        <w:ind w:right="-360"/>
        <w:jc w:val="center"/>
        <w:rPr>
          <w:rFonts w:ascii="Arial" w:hAnsi="Arial" w:cs="Arial"/>
          <w:b/>
          <w:bCs/>
          <w:sz w:val="40"/>
          <w:szCs w:val="40"/>
        </w:rPr>
      </w:pPr>
      <w:r w:rsidRPr="007D3C5B">
        <w:rPr>
          <w:rFonts w:ascii="Arial" w:hAnsi="Arial" w:cs="Arial"/>
          <w:b/>
          <w:bCs/>
          <w:sz w:val="40"/>
          <w:szCs w:val="40"/>
        </w:rPr>
        <w:t>Policy</w:t>
      </w:r>
      <w:r w:rsidR="4F155120" w:rsidRPr="007D3C5B">
        <w:rPr>
          <w:rFonts w:ascii="Arial" w:hAnsi="Arial" w:cs="Arial"/>
          <w:b/>
          <w:bCs/>
          <w:sz w:val="40"/>
          <w:szCs w:val="40"/>
        </w:rPr>
        <w:t xml:space="preserve"> &amp;</w:t>
      </w:r>
      <w:r w:rsidRPr="007D3C5B">
        <w:rPr>
          <w:rFonts w:ascii="Arial" w:hAnsi="Arial" w:cs="Arial"/>
          <w:b/>
          <w:bCs/>
          <w:sz w:val="40"/>
          <w:szCs w:val="40"/>
        </w:rPr>
        <w:t xml:space="preserve"> Program</w:t>
      </w:r>
      <w:r w:rsidR="272434E7" w:rsidRPr="007D3C5B">
        <w:rPr>
          <w:rFonts w:ascii="Arial" w:hAnsi="Arial" w:cs="Arial"/>
          <w:b/>
          <w:bCs/>
          <w:sz w:val="40"/>
          <w:szCs w:val="40"/>
        </w:rPr>
        <w:t xml:space="preserve"> </w:t>
      </w:r>
      <w:r w:rsidRPr="007D3C5B">
        <w:rPr>
          <w:rFonts w:ascii="Arial" w:hAnsi="Arial" w:cs="Arial"/>
          <w:b/>
          <w:bCs/>
          <w:sz w:val="40"/>
          <w:szCs w:val="40"/>
        </w:rPr>
        <w:t>Recommendations</w:t>
      </w:r>
      <w:r w:rsidR="00551A7B" w:rsidRPr="007D3C5B">
        <w:rPr>
          <w:rFonts w:ascii="Arial" w:hAnsi="Arial" w:cs="Arial"/>
          <w:b/>
          <w:bCs/>
          <w:sz w:val="40"/>
          <w:szCs w:val="40"/>
        </w:rPr>
        <w:t xml:space="preserve"> </w:t>
      </w:r>
    </w:p>
    <w:p w14:paraId="632B722B" w14:textId="0063B5A7" w:rsidR="4856DDAC" w:rsidRDefault="4856DDAC" w:rsidP="00DC0E9B">
      <w:pPr>
        <w:ind w:right="-360"/>
        <w:rPr>
          <w:color w:val="0070C0"/>
        </w:rPr>
      </w:pPr>
    </w:p>
    <w:p w14:paraId="1CBAE452" w14:textId="35399345" w:rsidR="6CB2CAC8" w:rsidRPr="007D3C5B" w:rsidRDefault="6CB2CAC8" w:rsidP="00DC0E9B">
      <w:pPr>
        <w:ind w:right="-360"/>
        <w:jc w:val="center"/>
        <w:rPr>
          <w:rFonts w:ascii="Arial" w:hAnsi="Arial" w:cs="Arial"/>
          <w:b/>
          <w:bCs/>
          <w:color w:val="0070C0"/>
          <w:sz w:val="40"/>
          <w:szCs w:val="40"/>
        </w:rPr>
      </w:pPr>
      <w:r w:rsidRPr="007D3C5B">
        <w:rPr>
          <w:rFonts w:ascii="Arial" w:hAnsi="Arial" w:cs="Arial"/>
          <w:b/>
          <w:bCs/>
          <w:color w:val="0070C0"/>
          <w:sz w:val="40"/>
          <w:szCs w:val="40"/>
        </w:rPr>
        <w:t>TEMPLATE INSTRUCTIONS</w:t>
      </w:r>
    </w:p>
    <w:p w14:paraId="6A44E50F" w14:textId="5D1DF677" w:rsidR="4856DDAC" w:rsidRDefault="4856DDAC" w:rsidP="00DC0E9B">
      <w:pPr>
        <w:ind w:right="-360"/>
        <w:jc w:val="center"/>
        <w:rPr>
          <w:b/>
          <w:bCs/>
        </w:rPr>
      </w:pPr>
    </w:p>
    <w:p w14:paraId="703B7290" w14:textId="2AAC17C5" w:rsidR="00113785" w:rsidRPr="00334018" w:rsidRDefault="00113785" w:rsidP="00DC0E9B">
      <w:pPr>
        <w:ind w:right="-360"/>
        <w:rPr>
          <w:rFonts w:ascii="Arial" w:hAnsi="Arial" w:cs="Arial"/>
        </w:rPr>
      </w:pPr>
    </w:p>
    <w:sdt>
      <w:sdtPr>
        <w:rPr>
          <w:rFonts w:ascii="Arial" w:hAnsi="Arial" w:cs="Arial"/>
        </w:rPr>
        <w:id w:val="1848440141"/>
        <w:docPartObj>
          <w:docPartGallery w:val="Table of Contents"/>
          <w:docPartUnique/>
        </w:docPartObj>
      </w:sdtPr>
      <w:sdtEndPr/>
      <w:sdtContent>
        <w:p w14:paraId="2893BE10" w14:textId="710258CB" w:rsidR="005D3298" w:rsidRDefault="0003584F" w:rsidP="00DC0E9B">
          <w:pPr>
            <w:pStyle w:val="TOC2"/>
            <w:tabs>
              <w:tab w:val="right" w:pos="9350"/>
            </w:tabs>
            <w:ind w:right="-360"/>
            <w:rPr>
              <w:rFonts w:asciiTheme="minorHAnsi" w:eastAsiaTheme="minorEastAsia" w:hAnsiTheme="minorHAnsi" w:cstheme="minorBidi"/>
              <w:noProof/>
              <w:sz w:val="22"/>
              <w:szCs w:val="22"/>
              <w:lang w:eastAsia="ja-JP"/>
            </w:rPr>
          </w:pPr>
          <w:r w:rsidRPr="1A8961A1">
            <w:rPr>
              <w:rFonts w:ascii="Arial" w:hAnsi="Arial" w:cs="Arial"/>
              <w:b/>
              <w:bCs/>
            </w:rPr>
            <w:fldChar w:fldCharType="begin"/>
          </w:r>
          <w:r w:rsidRPr="00D47D31">
            <w:rPr>
              <w:rFonts w:ascii="Arial" w:hAnsi="Arial" w:cs="Arial"/>
              <w:b/>
              <w:bCs/>
            </w:rPr>
            <w:instrText xml:space="preserve"> TOC \h \u \z </w:instrText>
          </w:r>
          <w:r w:rsidRPr="1A8961A1">
            <w:rPr>
              <w:rFonts w:ascii="Arial" w:hAnsi="Arial" w:cs="Arial"/>
              <w:b/>
              <w:bCs/>
            </w:rPr>
            <w:fldChar w:fldCharType="separate"/>
          </w:r>
          <w:hyperlink w:anchor="_Toc86939424" w:history="1">
            <w:r w:rsidR="005D3298" w:rsidRPr="008F63D9">
              <w:rPr>
                <w:rStyle w:val="Hyperlink"/>
                <w:rFonts w:ascii="Arial" w:hAnsi="Arial" w:cs="Arial"/>
                <w:b/>
                <w:bCs/>
                <w:noProof/>
              </w:rPr>
              <w:t xml:space="preserve">STEP 1:  </w:t>
            </w:r>
            <w:r w:rsidR="005D3298" w:rsidRPr="008F63D9">
              <w:rPr>
                <w:rStyle w:val="Hyperlink"/>
                <w:rFonts w:ascii="Arial" w:hAnsi="Arial" w:cs="Arial"/>
                <w:noProof/>
              </w:rPr>
              <w:t>Identify the topic you have volunteered to research.</w:t>
            </w:r>
            <w:r w:rsidR="005D3298">
              <w:rPr>
                <w:noProof/>
                <w:webHidden/>
              </w:rPr>
              <w:tab/>
            </w:r>
            <w:r w:rsidR="005D3298">
              <w:rPr>
                <w:noProof/>
                <w:webHidden/>
              </w:rPr>
              <w:fldChar w:fldCharType="begin"/>
            </w:r>
            <w:r w:rsidR="005D3298">
              <w:rPr>
                <w:noProof/>
                <w:webHidden/>
              </w:rPr>
              <w:instrText xml:space="preserve"> PAGEREF _Toc86939424 \h </w:instrText>
            </w:r>
            <w:r w:rsidR="005D3298">
              <w:rPr>
                <w:noProof/>
                <w:webHidden/>
              </w:rPr>
            </w:r>
            <w:r w:rsidR="005D3298">
              <w:rPr>
                <w:noProof/>
                <w:webHidden/>
              </w:rPr>
              <w:fldChar w:fldCharType="separate"/>
            </w:r>
            <w:r w:rsidR="005D3298">
              <w:rPr>
                <w:noProof/>
                <w:webHidden/>
              </w:rPr>
              <w:t>1</w:t>
            </w:r>
            <w:r w:rsidR="005D3298">
              <w:rPr>
                <w:noProof/>
                <w:webHidden/>
              </w:rPr>
              <w:fldChar w:fldCharType="end"/>
            </w:r>
          </w:hyperlink>
        </w:p>
        <w:p w14:paraId="46EF44FA" w14:textId="09BB0562" w:rsidR="005D3298" w:rsidRDefault="005170C0" w:rsidP="00DC0E9B">
          <w:pPr>
            <w:pStyle w:val="TOC2"/>
            <w:tabs>
              <w:tab w:val="right" w:pos="9350"/>
            </w:tabs>
            <w:ind w:right="-360"/>
            <w:rPr>
              <w:rFonts w:asciiTheme="minorHAnsi" w:eastAsiaTheme="minorEastAsia" w:hAnsiTheme="minorHAnsi" w:cstheme="minorBidi"/>
              <w:noProof/>
              <w:sz w:val="22"/>
              <w:szCs w:val="22"/>
              <w:lang w:eastAsia="ja-JP"/>
            </w:rPr>
          </w:pPr>
          <w:hyperlink w:anchor="_Toc86939425" w:history="1">
            <w:r w:rsidR="005D3298" w:rsidRPr="008F63D9">
              <w:rPr>
                <w:rStyle w:val="Hyperlink"/>
                <w:rFonts w:ascii="Arial" w:hAnsi="Arial" w:cs="Arial"/>
                <w:b/>
                <w:bCs/>
                <w:noProof/>
              </w:rPr>
              <w:t xml:space="preserve">STEP 2:  </w:t>
            </w:r>
            <w:r w:rsidR="005D3298" w:rsidRPr="008F63D9">
              <w:rPr>
                <w:rStyle w:val="Hyperlink"/>
                <w:rFonts w:ascii="Arial" w:hAnsi="Arial" w:cs="Arial"/>
                <w:noProof/>
              </w:rPr>
              <w:t>Fill out the template for each identified deliverable.</w:t>
            </w:r>
            <w:r w:rsidR="005D3298">
              <w:rPr>
                <w:noProof/>
                <w:webHidden/>
              </w:rPr>
              <w:tab/>
            </w:r>
            <w:r w:rsidR="005D3298">
              <w:rPr>
                <w:noProof/>
                <w:webHidden/>
              </w:rPr>
              <w:fldChar w:fldCharType="begin"/>
            </w:r>
            <w:r w:rsidR="005D3298">
              <w:rPr>
                <w:noProof/>
                <w:webHidden/>
              </w:rPr>
              <w:instrText xml:space="preserve"> PAGEREF _Toc86939425 \h </w:instrText>
            </w:r>
            <w:r w:rsidR="005D3298">
              <w:rPr>
                <w:noProof/>
                <w:webHidden/>
              </w:rPr>
            </w:r>
            <w:r w:rsidR="005D3298">
              <w:rPr>
                <w:noProof/>
                <w:webHidden/>
              </w:rPr>
              <w:fldChar w:fldCharType="separate"/>
            </w:r>
            <w:r w:rsidR="005D3298">
              <w:rPr>
                <w:noProof/>
                <w:webHidden/>
              </w:rPr>
              <w:t>2</w:t>
            </w:r>
            <w:r w:rsidR="005D3298">
              <w:rPr>
                <w:noProof/>
                <w:webHidden/>
              </w:rPr>
              <w:fldChar w:fldCharType="end"/>
            </w:r>
          </w:hyperlink>
        </w:p>
        <w:p w14:paraId="64360A80" w14:textId="25C95DA7" w:rsidR="005D3298" w:rsidRDefault="005170C0" w:rsidP="00DC0E9B">
          <w:pPr>
            <w:pStyle w:val="TOC2"/>
            <w:tabs>
              <w:tab w:val="right" w:pos="9350"/>
            </w:tabs>
            <w:ind w:right="-360"/>
            <w:rPr>
              <w:rFonts w:asciiTheme="minorHAnsi" w:eastAsiaTheme="minorEastAsia" w:hAnsiTheme="minorHAnsi" w:cstheme="minorBidi"/>
              <w:noProof/>
              <w:sz w:val="22"/>
              <w:szCs w:val="22"/>
              <w:lang w:eastAsia="ja-JP"/>
            </w:rPr>
          </w:pPr>
          <w:hyperlink w:anchor="_Toc86939426" w:history="1">
            <w:r w:rsidR="005D3298" w:rsidRPr="008F63D9">
              <w:rPr>
                <w:rStyle w:val="Hyperlink"/>
                <w:rFonts w:ascii="Arial" w:hAnsi="Arial" w:cs="Arial"/>
                <w:b/>
                <w:bCs/>
                <w:noProof/>
              </w:rPr>
              <w:t xml:space="preserve">STEP 3: </w:t>
            </w:r>
            <w:r w:rsidR="005D3298" w:rsidRPr="008F63D9">
              <w:rPr>
                <w:rStyle w:val="Hyperlink"/>
                <w:rFonts w:ascii="Arial" w:hAnsi="Arial" w:cs="Arial"/>
                <w:noProof/>
              </w:rPr>
              <w:t>Email the completed template to City Staff for compilation.</w:t>
            </w:r>
            <w:r w:rsidR="005D3298">
              <w:rPr>
                <w:noProof/>
                <w:webHidden/>
              </w:rPr>
              <w:tab/>
            </w:r>
            <w:r w:rsidR="005D3298">
              <w:rPr>
                <w:noProof/>
                <w:webHidden/>
              </w:rPr>
              <w:fldChar w:fldCharType="begin"/>
            </w:r>
            <w:r w:rsidR="005D3298">
              <w:rPr>
                <w:noProof/>
                <w:webHidden/>
              </w:rPr>
              <w:instrText xml:space="preserve"> PAGEREF _Toc86939426 \h </w:instrText>
            </w:r>
            <w:r w:rsidR="005D3298">
              <w:rPr>
                <w:noProof/>
                <w:webHidden/>
              </w:rPr>
            </w:r>
            <w:r w:rsidR="005D3298">
              <w:rPr>
                <w:noProof/>
                <w:webHidden/>
              </w:rPr>
              <w:fldChar w:fldCharType="separate"/>
            </w:r>
            <w:r w:rsidR="005D3298">
              <w:rPr>
                <w:noProof/>
                <w:webHidden/>
              </w:rPr>
              <w:t>3</w:t>
            </w:r>
            <w:r w:rsidR="005D3298">
              <w:rPr>
                <w:noProof/>
                <w:webHidden/>
              </w:rPr>
              <w:fldChar w:fldCharType="end"/>
            </w:r>
          </w:hyperlink>
        </w:p>
        <w:p w14:paraId="66583B18" w14:textId="083DCEFC" w:rsidR="00113785" w:rsidRPr="00334018" w:rsidRDefault="0003584F" w:rsidP="00DC0E9B">
          <w:pPr>
            <w:tabs>
              <w:tab w:val="right" w:pos="9360"/>
            </w:tabs>
            <w:spacing w:before="60" w:after="80"/>
            <w:ind w:right="-360"/>
            <w:rPr>
              <w:rFonts w:ascii="Arial" w:hAnsi="Arial" w:cs="Arial"/>
            </w:rPr>
          </w:pPr>
          <w:r w:rsidRPr="1A8961A1">
            <w:rPr>
              <w:rFonts w:ascii="Arial" w:hAnsi="Arial" w:cs="Arial"/>
              <w:b/>
              <w:bCs/>
            </w:rPr>
            <w:fldChar w:fldCharType="end"/>
          </w:r>
        </w:p>
      </w:sdtContent>
    </w:sdt>
    <w:bookmarkStart w:id="0" w:name="_b0ryy72ijtca" w:colFirst="0" w:colLast="0" w:displacedByCustomXml="prev"/>
    <w:bookmarkEnd w:id="0" w:displacedByCustomXml="prev"/>
    <w:p w14:paraId="7FADFECF" w14:textId="1C615005" w:rsidR="00113785" w:rsidRPr="007D3C5B" w:rsidRDefault="00551A7B" w:rsidP="00DC0E9B">
      <w:pPr>
        <w:pStyle w:val="Heading2"/>
        <w:ind w:right="-360"/>
        <w:rPr>
          <w:rFonts w:ascii="Arial" w:hAnsi="Arial" w:cs="Arial"/>
          <w:b/>
          <w:bCs/>
          <w:color w:val="000000" w:themeColor="text1"/>
          <w:sz w:val="28"/>
          <w:szCs w:val="28"/>
        </w:rPr>
      </w:pPr>
      <w:bookmarkStart w:id="1" w:name="_Toc86939424"/>
      <w:r w:rsidRPr="007D3C5B">
        <w:rPr>
          <w:rFonts w:ascii="Arial" w:hAnsi="Arial" w:cs="Arial"/>
          <w:b/>
          <w:bCs/>
          <w:color w:val="0070C0"/>
          <w:sz w:val="28"/>
          <w:szCs w:val="28"/>
        </w:rPr>
        <w:t xml:space="preserve">STEP 1:  </w:t>
      </w:r>
      <w:r w:rsidRPr="007D3C5B">
        <w:rPr>
          <w:rFonts w:ascii="Arial" w:hAnsi="Arial" w:cs="Arial"/>
          <w:color w:val="000000" w:themeColor="text1"/>
          <w:sz w:val="28"/>
          <w:szCs w:val="28"/>
        </w:rPr>
        <w:t xml:space="preserve">Identify </w:t>
      </w:r>
      <w:r w:rsidR="00253709" w:rsidRPr="007D3C5B">
        <w:rPr>
          <w:rFonts w:ascii="Arial" w:hAnsi="Arial" w:cs="Arial"/>
          <w:color w:val="000000" w:themeColor="text1"/>
          <w:sz w:val="28"/>
          <w:szCs w:val="28"/>
        </w:rPr>
        <w:t xml:space="preserve">the </w:t>
      </w:r>
      <w:r w:rsidR="2679CA12" w:rsidRPr="007D3C5B">
        <w:rPr>
          <w:rFonts w:ascii="Arial" w:hAnsi="Arial" w:cs="Arial"/>
          <w:color w:val="000000" w:themeColor="text1"/>
          <w:sz w:val="28"/>
          <w:szCs w:val="28"/>
        </w:rPr>
        <w:t>t</w:t>
      </w:r>
      <w:r w:rsidR="00BD3225" w:rsidRPr="007D3C5B">
        <w:rPr>
          <w:rFonts w:ascii="Arial" w:hAnsi="Arial" w:cs="Arial"/>
          <w:color w:val="000000" w:themeColor="text1"/>
          <w:sz w:val="28"/>
          <w:szCs w:val="28"/>
        </w:rPr>
        <w:t xml:space="preserve">opic </w:t>
      </w:r>
      <w:r w:rsidR="00BC493F" w:rsidRPr="007D3C5B">
        <w:rPr>
          <w:rFonts w:ascii="Arial" w:hAnsi="Arial" w:cs="Arial"/>
          <w:color w:val="000000" w:themeColor="text1"/>
          <w:sz w:val="28"/>
          <w:szCs w:val="28"/>
        </w:rPr>
        <w:t>you have volunteered to research.</w:t>
      </w:r>
      <w:bookmarkEnd w:id="1"/>
      <w:r w:rsidR="00BC493F" w:rsidRPr="007D3C5B">
        <w:rPr>
          <w:rFonts w:ascii="Arial" w:hAnsi="Arial" w:cs="Arial"/>
          <w:b/>
          <w:bCs/>
          <w:color w:val="000000" w:themeColor="text1"/>
          <w:sz w:val="28"/>
          <w:szCs w:val="28"/>
        </w:rPr>
        <w:t xml:space="preserve"> </w:t>
      </w:r>
    </w:p>
    <w:p w14:paraId="2771F279" w14:textId="5D67D0B9" w:rsidR="00551A7B" w:rsidRPr="00334018" w:rsidRDefault="00551A7B" w:rsidP="00DC0E9B">
      <w:pPr>
        <w:ind w:right="-360"/>
        <w:rPr>
          <w:rFonts w:ascii="Arial" w:hAnsi="Arial" w:cs="Arial"/>
        </w:rPr>
      </w:pPr>
    </w:p>
    <w:p w14:paraId="51154688" w14:textId="61FD0DE4" w:rsidR="00113785" w:rsidRPr="00E3510D" w:rsidRDefault="0003584F" w:rsidP="00DC0E9B">
      <w:pPr>
        <w:ind w:right="-360"/>
        <w:rPr>
          <w:rFonts w:ascii="Arial" w:hAnsi="Arial" w:cs="Arial"/>
          <w:sz w:val="22"/>
          <w:szCs w:val="22"/>
        </w:rPr>
      </w:pPr>
      <w:r w:rsidRPr="00E3510D">
        <w:rPr>
          <w:rFonts w:ascii="Arial" w:hAnsi="Arial" w:cs="Arial"/>
          <w:sz w:val="22"/>
          <w:szCs w:val="22"/>
        </w:rPr>
        <w:t>The City of Phoenix EV Ad Hoc Committee was split into three of the following subcommittees</w:t>
      </w:r>
      <w:r w:rsidR="00BC493F" w:rsidRPr="00E3510D">
        <w:rPr>
          <w:rFonts w:ascii="Arial" w:hAnsi="Arial" w:cs="Arial"/>
          <w:sz w:val="22"/>
          <w:szCs w:val="22"/>
        </w:rPr>
        <w:t xml:space="preserve"> with </w:t>
      </w:r>
      <w:r w:rsidR="00224921">
        <w:rPr>
          <w:rFonts w:ascii="Arial" w:hAnsi="Arial" w:cs="Arial"/>
          <w:sz w:val="22"/>
          <w:szCs w:val="22"/>
        </w:rPr>
        <w:t xml:space="preserve">its </w:t>
      </w:r>
      <w:r w:rsidR="00BC493F" w:rsidRPr="00E3510D">
        <w:rPr>
          <w:rFonts w:ascii="Arial" w:hAnsi="Arial" w:cs="Arial"/>
          <w:sz w:val="22"/>
          <w:szCs w:val="22"/>
        </w:rPr>
        <w:t xml:space="preserve">corresponding Topics: </w:t>
      </w:r>
    </w:p>
    <w:p w14:paraId="37C665C7" w14:textId="77777777" w:rsidR="00BC493F" w:rsidRPr="00E3510D" w:rsidRDefault="00BC493F" w:rsidP="00DC0E9B">
      <w:pPr>
        <w:ind w:right="-360"/>
        <w:rPr>
          <w:rFonts w:ascii="Arial" w:hAnsi="Arial" w:cs="Arial"/>
          <w:sz w:val="22"/>
          <w:szCs w:val="22"/>
        </w:rPr>
      </w:pPr>
    </w:p>
    <w:p w14:paraId="383FA8A6" w14:textId="4E24C4E7" w:rsidR="00113785" w:rsidRPr="00E3510D" w:rsidRDefault="797BD126" w:rsidP="00DC0E9B">
      <w:pPr>
        <w:ind w:right="-360"/>
        <w:rPr>
          <w:rFonts w:ascii="Arial" w:hAnsi="Arial" w:cs="Arial"/>
          <w:b/>
          <w:bCs/>
          <w:sz w:val="22"/>
          <w:szCs w:val="22"/>
        </w:rPr>
      </w:pPr>
      <w:r w:rsidRPr="06354338">
        <w:rPr>
          <w:rFonts w:ascii="Arial" w:hAnsi="Arial" w:cs="Arial"/>
          <w:b/>
          <w:bCs/>
          <w:sz w:val="22"/>
          <w:szCs w:val="22"/>
        </w:rPr>
        <w:t xml:space="preserve">Sub-Committee 1: </w:t>
      </w:r>
      <w:r w:rsidR="0003584F" w:rsidRPr="06354338">
        <w:rPr>
          <w:rFonts w:ascii="Arial" w:hAnsi="Arial" w:cs="Arial"/>
          <w:b/>
          <w:bCs/>
          <w:sz w:val="22"/>
          <w:szCs w:val="22"/>
        </w:rPr>
        <w:t xml:space="preserve">Education, Outreach and Equity </w:t>
      </w:r>
    </w:p>
    <w:p w14:paraId="08F45FE7" w14:textId="755A5349" w:rsidR="00BC493F" w:rsidRPr="00E3510D" w:rsidRDefault="00BC493F" w:rsidP="00DC0E9B">
      <w:pPr>
        <w:pStyle w:val="ListParagraph"/>
        <w:numPr>
          <w:ilvl w:val="0"/>
          <w:numId w:val="22"/>
        </w:numPr>
        <w:ind w:right="-360"/>
        <w:rPr>
          <w:rFonts w:ascii="Arial" w:hAnsi="Arial" w:cs="Arial"/>
          <w:sz w:val="22"/>
          <w:szCs w:val="22"/>
        </w:rPr>
      </w:pPr>
      <w:r w:rsidRPr="00E3510D">
        <w:rPr>
          <w:rFonts w:ascii="Arial" w:hAnsi="Arial" w:cs="Arial"/>
          <w:sz w:val="22"/>
          <w:szCs w:val="22"/>
        </w:rPr>
        <w:t>Equity</w:t>
      </w:r>
      <w:r w:rsidR="00035599" w:rsidRPr="00E3510D">
        <w:rPr>
          <w:rFonts w:ascii="Arial" w:hAnsi="Arial" w:cs="Arial"/>
          <w:sz w:val="22"/>
          <w:szCs w:val="22"/>
        </w:rPr>
        <w:t xml:space="preserve"> (LEAD: </w:t>
      </w:r>
      <w:r w:rsidR="005170C0" w:rsidRPr="005170C0">
        <w:rPr>
          <w:rFonts w:ascii="Arial" w:hAnsi="Arial" w:cs="Arial"/>
          <w:sz w:val="22"/>
          <w:szCs w:val="22"/>
        </w:rPr>
        <w:t>Omar Gonzales</w:t>
      </w:r>
      <w:r w:rsidR="005170C0">
        <w:rPr>
          <w:rFonts w:ascii="Arial" w:hAnsi="Arial" w:cs="Arial"/>
          <w:sz w:val="22"/>
          <w:szCs w:val="22"/>
        </w:rPr>
        <w:t xml:space="preserve">, Clark Miller, </w:t>
      </w:r>
      <w:r w:rsidR="005170C0" w:rsidRPr="06354338">
        <w:rPr>
          <w:rFonts w:ascii="Arial" w:hAnsi="Arial" w:cs="Arial"/>
          <w:sz w:val="22"/>
          <w:szCs w:val="22"/>
        </w:rPr>
        <w:t>Vianney Olivarria</w:t>
      </w:r>
      <w:r w:rsidR="00035599" w:rsidRPr="00E3510D">
        <w:rPr>
          <w:rFonts w:ascii="Arial" w:hAnsi="Arial" w:cs="Arial"/>
          <w:sz w:val="22"/>
          <w:szCs w:val="22"/>
        </w:rPr>
        <w:t>)</w:t>
      </w:r>
    </w:p>
    <w:p w14:paraId="3CAD93FF" w14:textId="77777777" w:rsidR="005170C0" w:rsidRDefault="00BC493F" w:rsidP="00DC0E9B">
      <w:pPr>
        <w:pStyle w:val="ListParagraph"/>
        <w:numPr>
          <w:ilvl w:val="0"/>
          <w:numId w:val="22"/>
        </w:numPr>
        <w:ind w:right="-360"/>
        <w:rPr>
          <w:rFonts w:ascii="Arial" w:hAnsi="Arial" w:cs="Arial"/>
          <w:sz w:val="22"/>
          <w:szCs w:val="22"/>
        </w:rPr>
      </w:pPr>
      <w:r w:rsidRPr="06354338">
        <w:rPr>
          <w:rFonts w:ascii="Arial" w:hAnsi="Arial" w:cs="Arial"/>
          <w:sz w:val="22"/>
          <w:szCs w:val="22"/>
        </w:rPr>
        <w:t>Education and Outreach</w:t>
      </w:r>
      <w:r w:rsidR="00035599" w:rsidRPr="06354338">
        <w:rPr>
          <w:rFonts w:ascii="Arial" w:hAnsi="Arial" w:cs="Arial"/>
          <w:sz w:val="22"/>
          <w:szCs w:val="22"/>
        </w:rPr>
        <w:t xml:space="preserve"> (LEAD: </w:t>
      </w:r>
      <w:r w:rsidR="005170C0" w:rsidRPr="00E3510D">
        <w:rPr>
          <w:rFonts w:ascii="Arial" w:hAnsi="Arial" w:cs="Arial"/>
          <w:sz w:val="22"/>
          <w:szCs w:val="22"/>
        </w:rPr>
        <w:t>Lisa M. Perez</w:t>
      </w:r>
      <w:r w:rsidR="00035599" w:rsidRPr="06354338">
        <w:rPr>
          <w:rFonts w:ascii="Arial" w:hAnsi="Arial" w:cs="Arial"/>
          <w:sz w:val="22"/>
          <w:szCs w:val="22"/>
        </w:rPr>
        <w:t>)</w:t>
      </w:r>
    </w:p>
    <w:p w14:paraId="482BAFD0" w14:textId="52D69025" w:rsidR="00BC493F" w:rsidRPr="00E3510D" w:rsidRDefault="005170C0" w:rsidP="00DC0E9B">
      <w:pPr>
        <w:pStyle w:val="ListParagraph"/>
        <w:numPr>
          <w:ilvl w:val="0"/>
          <w:numId w:val="22"/>
        </w:numPr>
        <w:ind w:right="-360"/>
        <w:rPr>
          <w:rFonts w:ascii="Arial" w:hAnsi="Arial" w:cs="Arial"/>
          <w:sz w:val="22"/>
          <w:szCs w:val="22"/>
        </w:rPr>
      </w:pPr>
      <w:r>
        <w:rPr>
          <w:rFonts w:ascii="Arial" w:hAnsi="Arial" w:cs="Arial"/>
          <w:sz w:val="22"/>
          <w:szCs w:val="22"/>
        </w:rPr>
        <w:t xml:space="preserve">EV Website suggestions (All members) </w:t>
      </w:r>
      <w:r w:rsidR="00BC493F">
        <w:br/>
      </w:r>
    </w:p>
    <w:p w14:paraId="6FD3E70E" w14:textId="15EB9C0F" w:rsidR="00BC493F" w:rsidRPr="00E3510D" w:rsidRDefault="1D6C5AE3" w:rsidP="00DC0E9B">
      <w:pPr>
        <w:ind w:right="-360"/>
        <w:rPr>
          <w:b/>
          <w:bCs/>
        </w:rPr>
      </w:pPr>
      <w:r w:rsidRPr="06354338">
        <w:rPr>
          <w:rFonts w:ascii="Arial" w:hAnsi="Arial" w:cs="Arial"/>
          <w:b/>
          <w:bCs/>
          <w:sz w:val="22"/>
          <w:szCs w:val="22"/>
        </w:rPr>
        <w:t xml:space="preserve">Sub-Committee 2: </w:t>
      </w:r>
      <w:r w:rsidR="0003584F" w:rsidRPr="06354338">
        <w:rPr>
          <w:rFonts w:ascii="Arial" w:hAnsi="Arial" w:cs="Arial"/>
          <w:b/>
          <w:bCs/>
          <w:sz w:val="22"/>
          <w:szCs w:val="22"/>
        </w:rPr>
        <w:t xml:space="preserve">Home, Workplace, and Public Charging </w:t>
      </w:r>
    </w:p>
    <w:p w14:paraId="49AA4C5A" w14:textId="7D49DED5" w:rsidR="00BC493F" w:rsidRPr="00E3510D" w:rsidRDefault="00BC493F" w:rsidP="00DC0E9B">
      <w:pPr>
        <w:pStyle w:val="ListParagraph"/>
        <w:numPr>
          <w:ilvl w:val="0"/>
          <w:numId w:val="23"/>
        </w:numPr>
        <w:ind w:right="-360"/>
        <w:rPr>
          <w:b/>
          <w:bCs/>
          <w:sz w:val="22"/>
          <w:szCs w:val="22"/>
        </w:rPr>
      </w:pPr>
      <w:r w:rsidRPr="06354338">
        <w:rPr>
          <w:rFonts w:ascii="Arial" w:hAnsi="Arial" w:cs="Arial"/>
          <w:sz w:val="22"/>
          <w:szCs w:val="22"/>
        </w:rPr>
        <w:t>Public (City-Owned) Charging Infrastructure</w:t>
      </w:r>
      <w:r w:rsidR="00035599" w:rsidRPr="06354338">
        <w:rPr>
          <w:rFonts w:ascii="Arial" w:hAnsi="Arial" w:cs="Arial"/>
          <w:sz w:val="22"/>
          <w:szCs w:val="22"/>
        </w:rPr>
        <w:t xml:space="preserve"> (LEADS: Catherine O’Brien, Councilwoman Ansari)</w:t>
      </w:r>
    </w:p>
    <w:p w14:paraId="4EFB4751" w14:textId="39817967" w:rsidR="00BC493F" w:rsidRPr="00E3510D" w:rsidRDefault="00BC493F" w:rsidP="00DC0E9B">
      <w:pPr>
        <w:pStyle w:val="ListParagraph"/>
        <w:numPr>
          <w:ilvl w:val="0"/>
          <w:numId w:val="23"/>
        </w:numPr>
        <w:ind w:right="-360"/>
        <w:rPr>
          <w:rFonts w:ascii="Arial" w:hAnsi="Arial" w:cs="Arial"/>
          <w:sz w:val="22"/>
          <w:szCs w:val="22"/>
        </w:rPr>
      </w:pPr>
      <w:r w:rsidRPr="00E3510D">
        <w:rPr>
          <w:rFonts w:ascii="Arial" w:hAnsi="Arial" w:cs="Arial"/>
          <w:sz w:val="22"/>
          <w:szCs w:val="22"/>
        </w:rPr>
        <w:t xml:space="preserve">Workplace and Business EV Charging </w:t>
      </w:r>
      <w:bookmarkStart w:id="2" w:name="_Hlk87015270"/>
      <w:r w:rsidR="00035599" w:rsidRPr="00E3510D">
        <w:rPr>
          <w:rFonts w:ascii="Arial" w:hAnsi="Arial" w:cs="Arial"/>
          <w:sz w:val="22"/>
          <w:szCs w:val="22"/>
        </w:rPr>
        <w:t>(LEADS: Court Rich, Autumn Johnson)</w:t>
      </w:r>
      <w:bookmarkEnd w:id="2"/>
    </w:p>
    <w:p w14:paraId="05D0E765" w14:textId="1F82AB06" w:rsidR="00BC493F" w:rsidRPr="00E3510D" w:rsidRDefault="00BC493F" w:rsidP="00DC0E9B">
      <w:pPr>
        <w:pStyle w:val="ListParagraph"/>
        <w:numPr>
          <w:ilvl w:val="0"/>
          <w:numId w:val="23"/>
        </w:numPr>
        <w:ind w:right="-360"/>
        <w:rPr>
          <w:rFonts w:ascii="Arial" w:hAnsi="Arial" w:cs="Arial"/>
          <w:sz w:val="22"/>
          <w:szCs w:val="22"/>
        </w:rPr>
      </w:pPr>
      <w:r w:rsidRPr="06354338">
        <w:rPr>
          <w:rFonts w:ascii="Arial" w:hAnsi="Arial" w:cs="Arial"/>
          <w:sz w:val="22"/>
          <w:szCs w:val="22"/>
        </w:rPr>
        <w:t>Home Charging Infrastructure</w:t>
      </w:r>
      <w:r w:rsidR="00035599" w:rsidRPr="06354338">
        <w:rPr>
          <w:rFonts w:ascii="Arial" w:hAnsi="Arial" w:cs="Arial"/>
          <w:sz w:val="22"/>
          <w:szCs w:val="22"/>
        </w:rPr>
        <w:t xml:space="preserve"> (LEADS: Caryn Potter, Tim Sprague)</w:t>
      </w:r>
      <w:r>
        <w:br/>
      </w:r>
    </w:p>
    <w:p w14:paraId="0E91A337" w14:textId="23F4CFA6" w:rsidR="00113785" w:rsidRPr="00E3510D" w:rsidRDefault="05402DFD" w:rsidP="00DC0E9B">
      <w:pPr>
        <w:spacing w:after="160" w:line="256" w:lineRule="auto"/>
        <w:ind w:right="-360"/>
        <w:rPr>
          <w:rFonts w:ascii="Arial" w:hAnsi="Arial" w:cs="Arial"/>
          <w:b/>
          <w:bCs/>
          <w:sz w:val="22"/>
          <w:szCs w:val="22"/>
        </w:rPr>
      </w:pPr>
      <w:r w:rsidRPr="06354338">
        <w:rPr>
          <w:rFonts w:ascii="Arial" w:hAnsi="Arial" w:cs="Arial"/>
          <w:b/>
          <w:bCs/>
          <w:sz w:val="22"/>
          <w:szCs w:val="22"/>
        </w:rPr>
        <w:t xml:space="preserve">Sub-Committee 3: </w:t>
      </w:r>
      <w:r w:rsidR="0003584F" w:rsidRPr="06354338">
        <w:rPr>
          <w:rFonts w:ascii="Arial" w:hAnsi="Arial" w:cs="Arial"/>
          <w:b/>
          <w:bCs/>
          <w:sz w:val="22"/>
          <w:szCs w:val="22"/>
        </w:rPr>
        <w:t>City Fleet and City Charging</w:t>
      </w:r>
    </w:p>
    <w:p w14:paraId="22F38A0F" w14:textId="5ADB3231" w:rsidR="00BC493F" w:rsidRPr="00E3510D" w:rsidRDefault="00BC493F" w:rsidP="00DC0E9B">
      <w:pPr>
        <w:pStyle w:val="ListParagraph"/>
        <w:numPr>
          <w:ilvl w:val="0"/>
          <w:numId w:val="24"/>
        </w:numPr>
        <w:spacing w:after="160" w:line="256" w:lineRule="auto"/>
        <w:ind w:right="-360"/>
        <w:rPr>
          <w:rFonts w:ascii="Arial" w:hAnsi="Arial" w:cs="Arial"/>
          <w:sz w:val="22"/>
          <w:szCs w:val="22"/>
        </w:rPr>
      </w:pPr>
      <w:r w:rsidRPr="00E3510D">
        <w:rPr>
          <w:rFonts w:ascii="Arial" w:hAnsi="Arial" w:cs="Arial"/>
          <w:sz w:val="22"/>
          <w:szCs w:val="22"/>
        </w:rPr>
        <w:t xml:space="preserve">Purchase of Electric Fleet Vehicles </w:t>
      </w:r>
      <w:r w:rsidR="00035599" w:rsidRPr="00E3510D">
        <w:rPr>
          <w:rFonts w:ascii="Arial" w:hAnsi="Arial" w:cs="Arial"/>
          <w:sz w:val="22"/>
          <w:szCs w:val="22"/>
        </w:rPr>
        <w:t>(LEAD: Kathy Knoop)</w:t>
      </w:r>
    </w:p>
    <w:p w14:paraId="2762CEB9" w14:textId="072BA084" w:rsidR="00BC493F" w:rsidRPr="00E3510D" w:rsidRDefault="0C4CC9FD" w:rsidP="00DC0E9B">
      <w:pPr>
        <w:pStyle w:val="ListParagraph"/>
        <w:numPr>
          <w:ilvl w:val="0"/>
          <w:numId w:val="24"/>
        </w:numPr>
        <w:spacing w:after="160" w:line="256" w:lineRule="auto"/>
        <w:ind w:right="-360"/>
        <w:rPr>
          <w:rFonts w:ascii="Arial" w:eastAsia="Arial" w:hAnsi="Arial" w:cs="Arial"/>
          <w:sz w:val="22"/>
          <w:szCs w:val="22"/>
        </w:rPr>
      </w:pPr>
      <w:r w:rsidRPr="1A8961A1">
        <w:rPr>
          <w:rFonts w:ascii="Arial" w:hAnsi="Arial" w:cs="Arial"/>
          <w:sz w:val="22"/>
          <w:szCs w:val="22"/>
        </w:rPr>
        <w:t xml:space="preserve">Purchase of Electric Fleet Charging Infrastructure </w:t>
      </w:r>
      <w:r w:rsidR="3ED85917" w:rsidRPr="1A8961A1">
        <w:rPr>
          <w:rFonts w:ascii="Arial" w:hAnsi="Arial" w:cs="Arial"/>
          <w:sz w:val="22"/>
          <w:szCs w:val="22"/>
        </w:rPr>
        <w:t xml:space="preserve">(LEAD: </w:t>
      </w:r>
      <w:r w:rsidR="177BA50C" w:rsidRPr="1A8961A1">
        <w:rPr>
          <w:rFonts w:ascii="Arial" w:hAnsi="Arial" w:cs="Arial"/>
          <w:sz w:val="22"/>
          <w:szCs w:val="22"/>
        </w:rPr>
        <w:t>Kathy Knoop</w:t>
      </w:r>
      <w:r w:rsidR="005170C0">
        <w:rPr>
          <w:rFonts w:ascii="Arial" w:hAnsi="Arial" w:cs="Arial"/>
          <w:sz w:val="22"/>
          <w:szCs w:val="22"/>
        </w:rPr>
        <w:t>, Delbert Hawk</w:t>
      </w:r>
      <w:r w:rsidR="3ED85917" w:rsidRPr="1A8961A1">
        <w:rPr>
          <w:rFonts w:ascii="Arial" w:hAnsi="Arial" w:cs="Arial"/>
          <w:sz w:val="22"/>
          <w:szCs w:val="22"/>
        </w:rPr>
        <w:t>)</w:t>
      </w:r>
    </w:p>
    <w:p w14:paraId="1F7EFD44" w14:textId="7354C1EF" w:rsidR="00BC493F" w:rsidRPr="00E3510D" w:rsidRDefault="0C4CC9FD" w:rsidP="00DC0E9B">
      <w:pPr>
        <w:pStyle w:val="ListParagraph"/>
        <w:numPr>
          <w:ilvl w:val="0"/>
          <w:numId w:val="24"/>
        </w:numPr>
        <w:spacing w:after="160" w:line="256" w:lineRule="auto"/>
        <w:ind w:right="-360"/>
        <w:rPr>
          <w:rFonts w:ascii="Arial" w:eastAsia="Arial" w:hAnsi="Arial" w:cs="Arial"/>
          <w:sz w:val="22"/>
          <w:szCs w:val="22"/>
        </w:rPr>
      </w:pPr>
      <w:r w:rsidRPr="06354338">
        <w:rPr>
          <w:rFonts w:ascii="Arial" w:hAnsi="Arial" w:cs="Arial"/>
          <w:sz w:val="22"/>
          <w:szCs w:val="22"/>
        </w:rPr>
        <w:t>Charging Infrastructure for Employees</w:t>
      </w:r>
      <w:r w:rsidR="3ED85917" w:rsidRPr="06354338">
        <w:rPr>
          <w:rFonts w:ascii="Arial" w:hAnsi="Arial" w:cs="Arial"/>
          <w:sz w:val="22"/>
          <w:szCs w:val="22"/>
        </w:rPr>
        <w:t xml:space="preserve"> (LEAD:</w:t>
      </w:r>
      <w:r w:rsidR="0CE5B2A7" w:rsidRPr="06354338">
        <w:rPr>
          <w:rFonts w:ascii="Arial" w:hAnsi="Arial" w:cs="Arial"/>
          <w:sz w:val="22"/>
          <w:szCs w:val="22"/>
        </w:rPr>
        <w:t xml:space="preserve"> </w:t>
      </w:r>
      <w:r w:rsidR="1A824AF8" w:rsidRPr="06354338">
        <w:rPr>
          <w:rFonts w:ascii="Arial" w:hAnsi="Arial" w:cs="Arial"/>
          <w:sz w:val="22"/>
          <w:szCs w:val="22"/>
        </w:rPr>
        <w:t>Katherine Stainken</w:t>
      </w:r>
      <w:r w:rsidR="3ED85917" w:rsidRPr="06354338">
        <w:rPr>
          <w:rFonts w:ascii="Arial" w:hAnsi="Arial" w:cs="Arial"/>
          <w:sz w:val="22"/>
          <w:szCs w:val="22"/>
        </w:rPr>
        <w:t>)</w:t>
      </w:r>
    </w:p>
    <w:p w14:paraId="7648DC28" w14:textId="5A746331" w:rsidR="06354338" w:rsidRDefault="06354338" w:rsidP="00DC0E9B">
      <w:pPr>
        <w:spacing w:after="160" w:line="256" w:lineRule="auto"/>
        <w:ind w:right="-360"/>
        <w:rPr>
          <w:rFonts w:ascii="Arial" w:hAnsi="Arial" w:cs="Arial"/>
          <w:sz w:val="22"/>
          <w:szCs w:val="22"/>
        </w:rPr>
      </w:pPr>
    </w:p>
    <w:p w14:paraId="7D6D774F" w14:textId="151DF10C" w:rsidR="00BC493F" w:rsidRPr="007D3C5B" w:rsidRDefault="00BC493F" w:rsidP="00DC0E9B">
      <w:pPr>
        <w:spacing w:after="160" w:line="256" w:lineRule="auto"/>
        <w:ind w:right="-360"/>
        <w:rPr>
          <w:rFonts w:ascii="Arial" w:hAnsi="Arial" w:cs="Arial"/>
          <w:sz w:val="22"/>
          <w:szCs w:val="22"/>
        </w:rPr>
      </w:pPr>
      <w:r w:rsidRPr="007D3C5B">
        <w:rPr>
          <w:rFonts w:ascii="Arial" w:hAnsi="Arial" w:cs="Arial"/>
          <w:sz w:val="22"/>
          <w:szCs w:val="22"/>
        </w:rPr>
        <w:t xml:space="preserve">The list of </w:t>
      </w:r>
      <w:r w:rsidR="00253709" w:rsidRPr="007D3C5B">
        <w:rPr>
          <w:rFonts w:ascii="Arial" w:hAnsi="Arial" w:cs="Arial"/>
          <w:sz w:val="22"/>
          <w:szCs w:val="22"/>
        </w:rPr>
        <w:t>t</w:t>
      </w:r>
      <w:r w:rsidRPr="007D3C5B">
        <w:rPr>
          <w:rFonts w:ascii="Arial" w:hAnsi="Arial" w:cs="Arial"/>
          <w:sz w:val="22"/>
          <w:szCs w:val="22"/>
        </w:rPr>
        <w:t xml:space="preserve">opics and accompanying strategies can be found in </w:t>
      </w:r>
      <w:r w:rsidR="007D3C5B" w:rsidRPr="007D3C5B">
        <w:rPr>
          <w:rFonts w:ascii="Arial" w:hAnsi="Arial" w:cs="Arial"/>
          <w:sz w:val="22"/>
          <w:szCs w:val="22"/>
        </w:rPr>
        <w:t xml:space="preserve">corresponding workbook. </w:t>
      </w:r>
      <w:r w:rsidRPr="007D3C5B">
        <w:rPr>
          <w:rFonts w:ascii="Arial" w:hAnsi="Arial" w:cs="Arial"/>
          <w:sz w:val="22"/>
          <w:szCs w:val="22"/>
        </w:rPr>
        <w:t xml:space="preserve"> </w:t>
      </w:r>
    </w:p>
    <w:p w14:paraId="4FDCD592" w14:textId="3B58F085" w:rsidR="06354338" w:rsidRDefault="06354338" w:rsidP="00DC0E9B">
      <w:pPr>
        <w:spacing w:after="160" w:line="256" w:lineRule="auto"/>
        <w:ind w:right="-360"/>
      </w:pPr>
    </w:p>
    <w:p w14:paraId="4AA66F4D" w14:textId="25D6D3C1" w:rsidR="06354338" w:rsidRDefault="06354338" w:rsidP="00DC0E9B">
      <w:pPr>
        <w:spacing w:after="160" w:line="256" w:lineRule="auto"/>
        <w:ind w:right="-360"/>
      </w:pPr>
    </w:p>
    <w:p w14:paraId="06A4893F" w14:textId="66ABA29B" w:rsidR="00066029" w:rsidRPr="00304FCE" w:rsidRDefault="0C4CC9FD" w:rsidP="00DC0E9B">
      <w:pPr>
        <w:ind w:right="-360"/>
      </w:pPr>
      <w:r>
        <w:br w:type="page"/>
      </w:r>
    </w:p>
    <w:p w14:paraId="0EDC1861" w14:textId="2D89014A" w:rsidR="00066029" w:rsidRPr="00304FCE" w:rsidRDefault="0C4CC9FD" w:rsidP="00DC0E9B">
      <w:pPr>
        <w:ind w:right="-360"/>
        <w:rPr>
          <w:rFonts w:ascii="Arial" w:hAnsi="Arial" w:cs="Arial"/>
          <w:sz w:val="28"/>
          <w:szCs w:val="28"/>
        </w:rPr>
      </w:pPr>
      <w:bookmarkStart w:id="3" w:name="_Toc86939425"/>
      <w:r w:rsidRPr="007D3C5B">
        <w:rPr>
          <w:rFonts w:ascii="Arial" w:hAnsi="Arial" w:cs="Arial"/>
          <w:b/>
          <w:bCs/>
          <w:color w:val="0070C0"/>
          <w:sz w:val="28"/>
          <w:szCs w:val="28"/>
        </w:rPr>
        <w:lastRenderedPageBreak/>
        <w:t xml:space="preserve">STEP 2:  </w:t>
      </w:r>
      <w:r w:rsidR="64F4BB40" w:rsidRPr="06354338">
        <w:rPr>
          <w:rFonts w:ascii="Arial" w:hAnsi="Arial" w:cs="Arial"/>
          <w:sz w:val="28"/>
          <w:szCs w:val="28"/>
        </w:rPr>
        <w:t xml:space="preserve">Fill out the template for </w:t>
      </w:r>
      <w:r w:rsidR="79B988A2" w:rsidRPr="06354338">
        <w:rPr>
          <w:rFonts w:ascii="Arial" w:hAnsi="Arial" w:cs="Arial"/>
          <w:sz w:val="28"/>
          <w:szCs w:val="28"/>
        </w:rPr>
        <w:t xml:space="preserve">each identified </w:t>
      </w:r>
      <w:r w:rsidR="699404F0" w:rsidRPr="06354338">
        <w:rPr>
          <w:rFonts w:ascii="Arial" w:hAnsi="Arial" w:cs="Arial"/>
          <w:sz w:val="28"/>
          <w:szCs w:val="28"/>
        </w:rPr>
        <w:t>deliverable</w:t>
      </w:r>
      <w:r w:rsidR="79B988A2" w:rsidRPr="06354338">
        <w:rPr>
          <w:rFonts w:ascii="Arial" w:hAnsi="Arial" w:cs="Arial"/>
          <w:sz w:val="28"/>
          <w:szCs w:val="28"/>
        </w:rPr>
        <w:t>.</w:t>
      </w:r>
      <w:bookmarkEnd w:id="3"/>
      <w:r w:rsidR="79B988A2" w:rsidRPr="06354338">
        <w:rPr>
          <w:rFonts w:ascii="Arial" w:hAnsi="Arial" w:cs="Arial"/>
          <w:sz w:val="28"/>
          <w:szCs w:val="28"/>
        </w:rPr>
        <w:t xml:space="preserve"> </w:t>
      </w:r>
    </w:p>
    <w:p w14:paraId="624B421D" w14:textId="2D7DF539" w:rsidR="00E81D19" w:rsidRPr="009473F7" w:rsidRDefault="00E81D19" w:rsidP="00DC0E9B">
      <w:pPr>
        <w:ind w:right="-360"/>
        <w:rPr>
          <w:rFonts w:ascii="Arial" w:hAnsi="Arial" w:cs="Arial"/>
          <w:sz w:val="22"/>
          <w:szCs w:val="22"/>
        </w:rPr>
      </w:pPr>
    </w:p>
    <w:p w14:paraId="54354447" w14:textId="199B3C60" w:rsidR="00E81D19" w:rsidRPr="009473F7" w:rsidRDefault="241E0987" w:rsidP="00DC0E9B">
      <w:pPr>
        <w:ind w:right="-360"/>
        <w:rPr>
          <w:rFonts w:ascii="Arial" w:hAnsi="Arial" w:cs="Arial"/>
          <w:sz w:val="22"/>
          <w:szCs w:val="22"/>
        </w:rPr>
      </w:pPr>
      <w:r w:rsidRPr="1A8961A1">
        <w:rPr>
          <w:rFonts w:ascii="Arial" w:hAnsi="Arial" w:cs="Arial"/>
          <w:sz w:val="22"/>
          <w:szCs w:val="22"/>
        </w:rPr>
        <w:t xml:space="preserve">Each topic has several recommended </w:t>
      </w:r>
      <w:r w:rsidR="08482271" w:rsidRPr="1A8961A1">
        <w:rPr>
          <w:rFonts w:ascii="Arial" w:hAnsi="Arial" w:cs="Arial"/>
          <w:sz w:val="22"/>
          <w:szCs w:val="22"/>
        </w:rPr>
        <w:t>deliverables</w:t>
      </w:r>
      <w:r w:rsidRPr="1A8961A1">
        <w:rPr>
          <w:rFonts w:ascii="Arial" w:hAnsi="Arial" w:cs="Arial"/>
          <w:sz w:val="22"/>
          <w:szCs w:val="22"/>
        </w:rPr>
        <w:t>. The following information</w:t>
      </w:r>
      <w:r w:rsidR="00911325">
        <w:rPr>
          <w:rFonts w:ascii="Arial" w:hAnsi="Arial" w:cs="Arial"/>
          <w:sz w:val="22"/>
          <w:szCs w:val="22"/>
        </w:rPr>
        <w:t xml:space="preserve"> and definitions</w:t>
      </w:r>
      <w:r w:rsidRPr="1A8961A1">
        <w:rPr>
          <w:rFonts w:ascii="Arial" w:hAnsi="Arial" w:cs="Arial"/>
          <w:sz w:val="22"/>
          <w:szCs w:val="22"/>
        </w:rPr>
        <w:t xml:space="preserve"> should be filled out to better inform how the City</w:t>
      </w:r>
      <w:r w:rsidR="007F05D7" w:rsidRPr="1A8961A1">
        <w:rPr>
          <w:rFonts w:ascii="Arial" w:hAnsi="Arial" w:cs="Arial"/>
          <w:sz w:val="22"/>
          <w:szCs w:val="22"/>
        </w:rPr>
        <w:t xml:space="preserve"> </w:t>
      </w:r>
      <w:r w:rsidR="4228DD71" w:rsidRPr="1A8961A1">
        <w:rPr>
          <w:rFonts w:ascii="Arial" w:hAnsi="Arial" w:cs="Arial"/>
          <w:sz w:val="22"/>
          <w:szCs w:val="22"/>
        </w:rPr>
        <w:t>of Phoenix</w:t>
      </w:r>
      <w:r w:rsidRPr="1A8961A1">
        <w:rPr>
          <w:rFonts w:ascii="Arial" w:hAnsi="Arial" w:cs="Arial"/>
          <w:sz w:val="22"/>
          <w:szCs w:val="22"/>
        </w:rPr>
        <w:t xml:space="preserve"> can fulfill the identified </w:t>
      </w:r>
      <w:r w:rsidR="3D28F972" w:rsidRPr="1A8961A1">
        <w:rPr>
          <w:rFonts w:ascii="Arial" w:hAnsi="Arial" w:cs="Arial"/>
          <w:sz w:val="22"/>
          <w:szCs w:val="22"/>
        </w:rPr>
        <w:t>deliverables</w:t>
      </w:r>
      <w:r w:rsidRPr="1A8961A1">
        <w:rPr>
          <w:rFonts w:ascii="Arial" w:hAnsi="Arial" w:cs="Arial"/>
          <w:sz w:val="22"/>
          <w:szCs w:val="22"/>
        </w:rPr>
        <w:t xml:space="preserve"> and associated actions. </w:t>
      </w:r>
      <w:r w:rsidR="007F05D7" w:rsidRPr="1A8961A1">
        <w:rPr>
          <w:rFonts w:ascii="Arial" w:hAnsi="Arial" w:cs="Arial"/>
          <w:sz w:val="22"/>
          <w:szCs w:val="22"/>
        </w:rPr>
        <w:t xml:space="preserve">The SharePoint </w:t>
      </w:r>
      <w:hyperlink r:id="rId11">
        <w:r w:rsidR="007F05D7" w:rsidRPr="1A8961A1">
          <w:rPr>
            <w:rStyle w:val="Hyperlink"/>
            <w:rFonts w:ascii="Arial" w:hAnsi="Arial" w:cs="Arial"/>
            <w:sz w:val="22"/>
            <w:szCs w:val="22"/>
          </w:rPr>
          <w:t>research folders</w:t>
        </w:r>
      </w:hyperlink>
      <w:r w:rsidR="007F05D7" w:rsidRPr="1A8961A1">
        <w:rPr>
          <w:rFonts w:ascii="Arial" w:hAnsi="Arial" w:cs="Arial"/>
          <w:sz w:val="22"/>
          <w:szCs w:val="22"/>
        </w:rPr>
        <w:t xml:space="preserve"> can also be utilized for this step.</w:t>
      </w:r>
    </w:p>
    <w:p w14:paraId="624CEED0" w14:textId="3C729A6D" w:rsidR="00A21D47" w:rsidRPr="009473F7" w:rsidRDefault="00A21D47" w:rsidP="00DC0E9B">
      <w:pPr>
        <w:ind w:right="-360"/>
        <w:rPr>
          <w:rFonts w:ascii="Arial" w:hAnsi="Arial" w:cs="Arial"/>
          <w:sz w:val="22"/>
          <w:szCs w:val="22"/>
        </w:rPr>
      </w:pPr>
    </w:p>
    <w:p w14:paraId="67BE02FB" w14:textId="22776CD4" w:rsidR="40F4773E" w:rsidRDefault="40F4773E" w:rsidP="00DC0E9B">
      <w:pPr>
        <w:ind w:right="-360"/>
        <w:rPr>
          <w:rFonts w:ascii="Arial" w:hAnsi="Arial" w:cs="Arial"/>
          <w:b/>
          <w:bCs/>
          <w:sz w:val="22"/>
          <w:szCs w:val="22"/>
          <w:u w:val="single"/>
        </w:rPr>
      </w:pPr>
      <w:r w:rsidRPr="1A8961A1">
        <w:rPr>
          <w:rFonts w:ascii="Arial" w:hAnsi="Arial" w:cs="Arial"/>
          <w:b/>
          <w:bCs/>
          <w:sz w:val="22"/>
          <w:szCs w:val="22"/>
          <w:u w:val="single"/>
        </w:rPr>
        <w:t>Deliverables</w:t>
      </w:r>
    </w:p>
    <w:p w14:paraId="00E4F3FC" w14:textId="5A6FF700" w:rsidR="009473F7" w:rsidRPr="0026468A" w:rsidRDefault="79B988A2" w:rsidP="00DC0E9B">
      <w:pPr>
        <w:ind w:right="-360"/>
        <w:rPr>
          <w:rFonts w:ascii="Arial" w:hAnsi="Arial" w:cs="Arial"/>
          <w:sz w:val="22"/>
          <w:szCs w:val="22"/>
        </w:rPr>
      </w:pPr>
      <w:r w:rsidRPr="06354338">
        <w:rPr>
          <w:rFonts w:ascii="Arial" w:hAnsi="Arial" w:cs="Arial"/>
          <w:sz w:val="22"/>
          <w:szCs w:val="22"/>
        </w:rPr>
        <w:t xml:space="preserve">A proposed </w:t>
      </w:r>
      <w:r w:rsidR="1F582842" w:rsidRPr="06354338">
        <w:rPr>
          <w:rFonts w:ascii="Arial" w:hAnsi="Arial" w:cs="Arial"/>
          <w:sz w:val="22"/>
          <w:szCs w:val="22"/>
        </w:rPr>
        <w:t xml:space="preserve">suite of </w:t>
      </w:r>
      <w:r w:rsidRPr="06354338">
        <w:rPr>
          <w:rFonts w:ascii="Arial" w:hAnsi="Arial" w:cs="Arial"/>
          <w:sz w:val="22"/>
          <w:szCs w:val="22"/>
        </w:rPr>
        <w:t>actions</w:t>
      </w:r>
      <w:r w:rsidR="1F582842" w:rsidRPr="06354338">
        <w:rPr>
          <w:rFonts w:ascii="Arial" w:hAnsi="Arial" w:cs="Arial"/>
          <w:sz w:val="22"/>
          <w:szCs w:val="22"/>
        </w:rPr>
        <w:t xml:space="preserve"> or policy </w:t>
      </w:r>
      <w:r w:rsidR="0241432A" w:rsidRPr="06354338">
        <w:rPr>
          <w:rFonts w:ascii="Arial" w:hAnsi="Arial" w:cs="Arial"/>
          <w:sz w:val="22"/>
          <w:szCs w:val="22"/>
        </w:rPr>
        <w:t>recommendations</w:t>
      </w:r>
      <w:r w:rsidR="1F582842" w:rsidRPr="06354338">
        <w:rPr>
          <w:rFonts w:ascii="Arial" w:hAnsi="Arial" w:cs="Arial"/>
          <w:sz w:val="22"/>
          <w:szCs w:val="22"/>
        </w:rPr>
        <w:t xml:space="preserve"> t</w:t>
      </w:r>
      <w:r w:rsidRPr="06354338">
        <w:rPr>
          <w:rFonts w:ascii="Arial" w:hAnsi="Arial" w:cs="Arial"/>
          <w:sz w:val="22"/>
          <w:szCs w:val="22"/>
        </w:rPr>
        <w:t xml:space="preserve">o </w:t>
      </w:r>
      <w:r w:rsidR="78494AD9" w:rsidRPr="06354338">
        <w:rPr>
          <w:rFonts w:ascii="Arial" w:hAnsi="Arial" w:cs="Arial"/>
          <w:sz w:val="22"/>
          <w:szCs w:val="22"/>
        </w:rPr>
        <w:t>rapidly advance toward</w:t>
      </w:r>
      <w:r w:rsidR="567F3AC0" w:rsidRPr="06354338">
        <w:rPr>
          <w:rFonts w:ascii="Arial" w:hAnsi="Arial" w:cs="Arial"/>
          <w:sz w:val="22"/>
          <w:szCs w:val="22"/>
        </w:rPr>
        <w:t>:</w:t>
      </w:r>
    </w:p>
    <w:p w14:paraId="7DCE084A" w14:textId="4BACE8AD" w:rsidR="009473F7" w:rsidRPr="0026468A" w:rsidRDefault="009473F7" w:rsidP="00DC0E9B">
      <w:pPr>
        <w:ind w:right="-360"/>
        <w:rPr>
          <w:rFonts w:ascii="Arial" w:hAnsi="Arial" w:cs="Arial"/>
          <w:sz w:val="22"/>
          <w:szCs w:val="22"/>
        </w:rPr>
      </w:pPr>
    </w:p>
    <w:p w14:paraId="4FA03704" w14:textId="69507414" w:rsidR="009473F7" w:rsidRPr="0026468A" w:rsidRDefault="567F3AC0" w:rsidP="00DC0E9B">
      <w:pPr>
        <w:pStyle w:val="ListParagraph"/>
        <w:numPr>
          <w:ilvl w:val="0"/>
          <w:numId w:val="3"/>
        </w:numPr>
        <w:ind w:right="-360"/>
        <w:rPr>
          <w:rFonts w:ascii="Arial" w:eastAsia="Arial" w:hAnsi="Arial" w:cs="Arial"/>
          <w:sz w:val="22"/>
          <w:szCs w:val="22"/>
        </w:rPr>
      </w:pPr>
      <w:r w:rsidRPr="06354338">
        <w:rPr>
          <w:rFonts w:ascii="Arial" w:hAnsi="Arial" w:cs="Arial"/>
          <w:sz w:val="22"/>
          <w:szCs w:val="22"/>
        </w:rPr>
        <w:t>T</w:t>
      </w:r>
      <w:r w:rsidR="17477F0E" w:rsidRPr="06354338">
        <w:rPr>
          <w:rFonts w:ascii="Arial" w:hAnsi="Arial" w:cs="Arial"/>
          <w:sz w:val="22"/>
          <w:szCs w:val="22"/>
        </w:rPr>
        <w:t xml:space="preserve">he </w:t>
      </w:r>
      <w:r w:rsidR="79B988A2" w:rsidRPr="06354338">
        <w:rPr>
          <w:rFonts w:ascii="Arial" w:hAnsi="Arial" w:cs="Arial"/>
          <w:sz w:val="22"/>
          <w:szCs w:val="22"/>
        </w:rPr>
        <w:t>City of Phoenix’s</w:t>
      </w:r>
      <w:r w:rsidR="1F582842" w:rsidRPr="06354338">
        <w:rPr>
          <w:rFonts w:ascii="Arial" w:hAnsi="Arial" w:cs="Arial"/>
          <w:sz w:val="22"/>
          <w:szCs w:val="22"/>
        </w:rPr>
        <w:t xml:space="preserve"> </w:t>
      </w:r>
      <w:r w:rsidR="00911325">
        <w:rPr>
          <w:rFonts w:ascii="Arial" w:hAnsi="Arial" w:cs="Arial"/>
          <w:sz w:val="22"/>
          <w:szCs w:val="22"/>
        </w:rPr>
        <w:t xml:space="preserve">EV </w:t>
      </w:r>
      <w:r w:rsidR="00101C4B">
        <w:rPr>
          <w:rFonts w:ascii="Arial" w:hAnsi="Arial" w:cs="Arial"/>
          <w:sz w:val="22"/>
          <w:szCs w:val="22"/>
        </w:rPr>
        <w:t xml:space="preserve">goals and </w:t>
      </w:r>
      <w:r w:rsidR="00911325">
        <w:rPr>
          <w:rFonts w:ascii="Arial" w:hAnsi="Arial" w:cs="Arial"/>
          <w:sz w:val="22"/>
          <w:szCs w:val="22"/>
        </w:rPr>
        <w:t>targets in the Climate Action Plan</w:t>
      </w:r>
      <w:r w:rsidR="299E1C2B" w:rsidRPr="06354338">
        <w:rPr>
          <w:rFonts w:ascii="Arial" w:hAnsi="Arial" w:cs="Arial"/>
          <w:sz w:val="22"/>
          <w:szCs w:val="22"/>
        </w:rPr>
        <w:t>:</w:t>
      </w:r>
    </w:p>
    <w:p w14:paraId="3CA2C48F" w14:textId="7B8D3C42" w:rsidR="009473F7" w:rsidRPr="0026468A" w:rsidRDefault="1E8A9799" w:rsidP="00DC0E9B">
      <w:pPr>
        <w:ind w:right="-360"/>
      </w:pPr>
      <w:r w:rsidRPr="06354338">
        <w:rPr>
          <w:rFonts w:ascii="Arial" w:hAnsi="Arial" w:cs="Arial"/>
          <w:sz w:val="22"/>
          <w:szCs w:val="22"/>
        </w:rPr>
        <w:t xml:space="preserve"> </w:t>
      </w:r>
    </w:p>
    <w:p w14:paraId="03BE80C0" w14:textId="37C5343D" w:rsidR="00D47D31" w:rsidRDefault="1F582842" w:rsidP="00DC0E9B">
      <w:pPr>
        <w:ind w:left="720" w:right="-360"/>
        <w:rPr>
          <w:rFonts w:ascii="Arial" w:hAnsi="Arial" w:cs="Arial"/>
          <w:i/>
          <w:iCs/>
          <w:sz w:val="22"/>
          <w:szCs w:val="22"/>
        </w:rPr>
      </w:pPr>
      <w:r w:rsidRPr="007D3C5B">
        <w:rPr>
          <w:rFonts w:ascii="Arial" w:hAnsi="Arial" w:cs="Arial"/>
          <w:i/>
          <w:iCs/>
          <w:sz w:val="22"/>
          <w:szCs w:val="22"/>
        </w:rPr>
        <w:t xml:space="preserve">“Rapidly accelerate electric vehicle (EV) adoption in the community and expand publicly accessible EV charging infrastructure throughout the city to result in 50% of all vehicle sales being electric vehicles by 2030.” </w:t>
      </w:r>
    </w:p>
    <w:p w14:paraId="2371D364" w14:textId="60C764E4" w:rsidR="00911325" w:rsidRDefault="00911325" w:rsidP="00DC0E9B">
      <w:pPr>
        <w:ind w:left="720" w:right="-360"/>
        <w:rPr>
          <w:rFonts w:ascii="Arial" w:hAnsi="Arial" w:cs="Arial"/>
          <w:i/>
          <w:iCs/>
          <w:sz w:val="22"/>
          <w:szCs w:val="22"/>
        </w:rPr>
      </w:pPr>
    </w:p>
    <w:p w14:paraId="5C765631" w14:textId="743F337D" w:rsidR="00911325" w:rsidRDefault="00101C4B" w:rsidP="00DC0E9B">
      <w:pPr>
        <w:ind w:left="720" w:right="-360"/>
        <w:rPr>
          <w:rFonts w:ascii="Arial" w:hAnsi="Arial" w:cs="Arial"/>
          <w:i/>
          <w:iCs/>
          <w:sz w:val="22"/>
          <w:szCs w:val="22"/>
        </w:rPr>
      </w:pPr>
      <w:r>
        <w:rPr>
          <w:rFonts w:ascii="Arial" w:hAnsi="Arial" w:cs="Arial"/>
          <w:i/>
          <w:iCs/>
          <w:sz w:val="22"/>
          <w:szCs w:val="22"/>
        </w:rPr>
        <w:t>“</w:t>
      </w:r>
      <w:r w:rsidRPr="00101C4B">
        <w:rPr>
          <w:rFonts w:ascii="Arial" w:hAnsi="Arial" w:cs="Arial"/>
          <w:i/>
          <w:iCs/>
          <w:sz w:val="22"/>
          <w:szCs w:val="22"/>
        </w:rPr>
        <w:t xml:space="preserve">Increase EVSE development in SF, MF, Commercial properties through incentives and building codes </w:t>
      </w:r>
      <w:r>
        <w:rPr>
          <w:rFonts w:ascii="Arial" w:hAnsi="Arial" w:cs="Arial"/>
          <w:i/>
          <w:iCs/>
          <w:sz w:val="22"/>
          <w:szCs w:val="22"/>
        </w:rPr>
        <w:t xml:space="preserve">by </w:t>
      </w:r>
      <w:r w:rsidRPr="00101C4B">
        <w:rPr>
          <w:rFonts w:ascii="Arial" w:hAnsi="Arial" w:cs="Arial"/>
          <w:i/>
          <w:iCs/>
          <w:sz w:val="22"/>
          <w:szCs w:val="22"/>
        </w:rPr>
        <w:t>Implemen</w:t>
      </w:r>
      <w:r>
        <w:rPr>
          <w:rFonts w:ascii="Arial" w:hAnsi="Arial" w:cs="Arial"/>
          <w:i/>
          <w:iCs/>
          <w:sz w:val="22"/>
          <w:szCs w:val="22"/>
        </w:rPr>
        <w:t>ting</w:t>
      </w:r>
      <w:r w:rsidRPr="00101C4B">
        <w:rPr>
          <w:rFonts w:ascii="Arial" w:hAnsi="Arial" w:cs="Arial"/>
          <w:i/>
          <w:iCs/>
          <w:sz w:val="22"/>
          <w:szCs w:val="22"/>
        </w:rPr>
        <w:t xml:space="preserve"> ICC in 2024 which include adoption of EV Ready Building Codes</w:t>
      </w:r>
      <w:r>
        <w:rPr>
          <w:rFonts w:ascii="Arial" w:hAnsi="Arial" w:cs="Arial"/>
          <w:i/>
          <w:iCs/>
          <w:sz w:val="22"/>
          <w:szCs w:val="22"/>
        </w:rPr>
        <w:t>.”</w:t>
      </w:r>
    </w:p>
    <w:p w14:paraId="37A727F0" w14:textId="22B400D3" w:rsidR="00101C4B" w:rsidRDefault="00101C4B" w:rsidP="00DC0E9B">
      <w:pPr>
        <w:ind w:left="720" w:right="-360"/>
        <w:rPr>
          <w:rFonts w:ascii="Arial" w:hAnsi="Arial" w:cs="Arial"/>
          <w:i/>
          <w:iCs/>
          <w:sz w:val="22"/>
          <w:szCs w:val="22"/>
        </w:rPr>
      </w:pPr>
    </w:p>
    <w:p w14:paraId="6E9061EF" w14:textId="3E063049" w:rsidR="00101C4B" w:rsidRDefault="00101C4B" w:rsidP="00DC0E9B">
      <w:pPr>
        <w:ind w:left="720" w:right="-360"/>
        <w:rPr>
          <w:rFonts w:ascii="Arial" w:hAnsi="Arial" w:cs="Arial"/>
          <w:i/>
          <w:iCs/>
          <w:sz w:val="22"/>
          <w:szCs w:val="22"/>
        </w:rPr>
      </w:pPr>
      <w:r>
        <w:rPr>
          <w:rFonts w:ascii="Arial" w:hAnsi="Arial" w:cs="Arial"/>
          <w:i/>
          <w:iCs/>
          <w:sz w:val="22"/>
          <w:szCs w:val="22"/>
        </w:rPr>
        <w:t>“</w:t>
      </w:r>
      <w:r w:rsidRPr="00101C4B">
        <w:rPr>
          <w:rFonts w:ascii="Arial" w:hAnsi="Arial" w:cs="Arial"/>
          <w:i/>
          <w:iCs/>
          <w:sz w:val="22"/>
          <w:szCs w:val="22"/>
        </w:rPr>
        <w:t>Increase EV charging infrastructure installations on city managed/owned properties</w:t>
      </w:r>
      <w:r>
        <w:rPr>
          <w:rFonts w:ascii="Arial" w:hAnsi="Arial" w:cs="Arial"/>
          <w:i/>
          <w:iCs/>
          <w:sz w:val="22"/>
          <w:szCs w:val="22"/>
        </w:rPr>
        <w:t xml:space="preserve"> by i</w:t>
      </w:r>
      <w:r w:rsidRPr="00101C4B">
        <w:rPr>
          <w:rFonts w:ascii="Arial" w:hAnsi="Arial" w:cs="Arial"/>
          <w:i/>
          <w:iCs/>
          <w:sz w:val="22"/>
          <w:szCs w:val="22"/>
        </w:rPr>
        <w:t>nstall</w:t>
      </w:r>
      <w:r>
        <w:rPr>
          <w:rFonts w:ascii="Arial" w:hAnsi="Arial" w:cs="Arial"/>
          <w:i/>
          <w:iCs/>
          <w:sz w:val="22"/>
          <w:szCs w:val="22"/>
        </w:rPr>
        <w:t xml:space="preserve">ing </w:t>
      </w:r>
      <w:r w:rsidRPr="00101C4B">
        <w:rPr>
          <w:rFonts w:ascii="Arial" w:hAnsi="Arial" w:cs="Arial"/>
          <w:i/>
          <w:iCs/>
          <w:sz w:val="22"/>
          <w:szCs w:val="22"/>
        </w:rPr>
        <w:t>500 EVSE’s accessible on city property by 2030</w:t>
      </w:r>
      <w:r>
        <w:rPr>
          <w:rFonts w:ascii="Arial" w:hAnsi="Arial" w:cs="Arial"/>
          <w:i/>
          <w:iCs/>
          <w:sz w:val="22"/>
          <w:szCs w:val="22"/>
        </w:rPr>
        <w:t>”</w:t>
      </w:r>
    </w:p>
    <w:p w14:paraId="0E7723A9" w14:textId="0B9FCB49" w:rsidR="00101C4B" w:rsidRDefault="00101C4B" w:rsidP="00DC0E9B">
      <w:pPr>
        <w:ind w:left="720" w:right="-360"/>
        <w:rPr>
          <w:rFonts w:ascii="Arial" w:hAnsi="Arial" w:cs="Arial"/>
          <w:i/>
          <w:iCs/>
          <w:sz w:val="22"/>
          <w:szCs w:val="22"/>
        </w:rPr>
      </w:pPr>
    </w:p>
    <w:p w14:paraId="0C466E8A" w14:textId="334379FB" w:rsidR="00101C4B" w:rsidRDefault="00101C4B" w:rsidP="00DC0E9B">
      <w:pPr>
        <w:ind w:left="720" w:right="-360"/>
        <w:rPr>
          <w:rFonts w:ascii="Arial" w:hAnsi="Arial" w:cs="Arial"/>
          <w:i/>
          <w:iCs/>
          <w:sz w:val="22"/>
          <w:szCs w:val="22"/>
        </w:rPr>
      </w:pPr>
      <w:r>
        <w:rPr>
          <w:rFonts w:ascii="Arial" w:hAnsi="Arial" w:cs="Arial"/>
          <w:i/>
          <w:iCs/>
          <w:sz w:val="22"/>
          <w:szCs w:val="22"/>
        </w:rPr>
        <w:t>“</w:t>
      </w:r>
      <w:r w:rsidRPr="00101C4B">
        <w:rPr>
          <w:rFonts w:ascii="Arial" w:hAnsi="Arial" w:cs="Arial"/>
          <w:i/>
          <w:iCs/>
          <w:sz w:val="22"/>
          <w:szCs w:val="22"/>
        </w:rPr>
        <w:t>Replace the light duty municipal ICE city fleet with EV’s where operationally feasible</w:t>
      </w:r>
      <w:r>
        <w:rPr>
          <w:rFonts w:ascii="Arial" w:hAnsi="Arial" w:cs="Arial"/>
          <w:i/>
          <w:iCs/>
          <w:sz w:val="22"/>
          <w:szCs w:val="22"/>
        </w:rPr>
        <w:t xml:space="preserve"> and to results in at least </w:t>
      </w:r>
      <w:r w:rsidRPr="00101C4B">
        <w:rPr>
          <w:rFonts w:ascii="Arial" w:hAnsi="Arial" w:cs="Arial"/>
          <w:i/>
          <w:iCs/>
          <w:sz w:val="22"/>
          <w:szCs w:val="22"/>
        </w:rPr>
        <w:t>200 light duty fleet sedans by 2030 and replace 100% light duty sedan fleet by 2040</w:t>
      </w:r>
      <w:r>
        <w:rPr>
          <w:rFonts w:ascii="Arial" w:hAnsi="Arial" w:cs="Arial"/>
          <w:i/>
          <w:iCs/>
          <w:sz w:val="22"/>
          <w:szCs w:val="22"/>
        </w:rPr>
        <w:t>.”</w:t>
      </w:r>
    </w:p>
    <w:p w14:paraId="738FA4E0" w14:textId="07843E08" w:rsidR="1A8961A1" w:rsidRPr="007D3C5B" w:rsidRDefault="1A8961A1" w:rsidP="00DC0E9B">
      <w:pPr>
        <w:ind w:right="-360"/>
        <w:rPr>
          <w:rFonts w:ascii="Arial" w:hAnsi="Arial" w:cs="Arial"/>
          <w:i/>
          <w:iCs/>
        </w:rPr>
      </w:pPr>
    </w:p>
    <w:p w14:paraId="15BFA5E5" w14:textId="06753849" w:rsidR="4A4BA992" w:rsidRPr="007D3C5B" w:rsidRDefault="4A4BA992" w:rsidP="00DC0E9B">
      <w:pPr>
        <w:pStyle w:val="ListParagraph"/>
        <w:numPr>
          <w:ilvl w:val="0"/>
          <w:numId w:val="3"/>
        </w:numPr>
        <w:ind w:right="-360"/>
        <w:rPr>
          <w:rFonts w:ascii="Arial" w:eastAsia="Arial" w:hAnsi="Arial" w:cs="Arial"/>
          <w:sz w:val="22"/>
          <w:szCs w:val="22"/>
        </w:rPr>
      </w:pPr>
      <w:r w:rsidRPr="007D3C5B">
        <w:rPr>
          <w:rFonts w:ascii="Arial" w:hAnsi="Arial" w:cs="Arial"/>
          <w:sz w:val="22"/>
          <w:szCs w:val="22"/>
        </w:rPr>
        <w:t xml:space="preserve">The Justice40 Equity initiatives. </w:t>
      </w:r>
      <w:r w:rsidRPr="007D3C5B">
        <w:rPr>
          <w:rFonts w:ascii="Arial" w:hAnsi="Arial" w:cs="Arial"/>
        </w:rPr>
        <w:br/>
      </w:r>
    </w:p>
    <w:p w14:paraId="5190D03E" w14:textId="3EAB70BE" w:rsidR="06354338" w:rsidRPr="00101C4B" w:rsidRDefault="0981AEF6" w:rsidP="00DC0E9B">
      <w:pPr>
        <w:ind w:left="720" w:right="-360"/>
        <w:rPr>
          <w:rFonts w:ascii="Arial" w:hAnsi="Arial" w:cs="Arial"/>
          <w:i/>
          <w:iCs/>
          <w:sz w:val="22"/>
          <w:szCs w:val="22"/>
        </w:rPr>
      </w:pPr>
      <w:r w:rsidRPr="007D3C5B">
        <w:rPr>
          <w:rFonts w:ascii="Arial" w:hAnsi="Arial" w:cs="Arial"/>
          <w:i/>
          <w:iCs/>
          <w:sz w:val="22"/>
          <w:szCs w:val="22"/>
        </w:rPr>
        <w:t>“Delivering 40 percent of the overall benefits of relevant federal investments to disadvantaged communities and tracks performance toward that goal through the establishment of an Environmental Justice Scorecard based on the development of a Climate and Environmental Justice Screening Tool, building off EPA’s EJSCREEN.</w:t>
      </w:r>
    </w:p>
    <w:p w14:paraId="087C4FE2" w14:textId="77777777" w:rsidR="009473F7" w:rsidRPr="009473F7" w:rsidRDefault="009473F7" w:rsidP="00DC0E9B">
      <w:pPr>
        <w:ind w:right="-360"/>
        <w:rPr>
          <w:rFonts w:ascii="Arial" w:hAnsi="Arial" w:cs="Arial"/>
          <w:b/>
          <w:bCs/>
          <w:sz w:val="22"/>
          <w:szCs w:val="22"/>
        </w:rPr>
      </w:pPr>
    </w:p>
    <w:p w14:paraId="4A338998" w14:textId="1619BF53" w:rsidR="00A21D47" w:rsidRPr="00E3510D" w:rsidRDefault="7EA12F58" w:rsidP="00DC0E9B">
      <w:pPr>
        <w:ind w:right="-360"/>
        <w:rPr>
          <w:rFonts w:ascii="Arial" w:hAnsi="Arial" w:cs="Arial"/>
          <w:b/>
          <w:bCs/>
          <w:sz w:val="22"/>
          <w:szCs w:val="22"/>
          <w:u w:val="single"/>
        </w:rPr>
      </w:pPr>
      <w:r w:rsidRPr="1A8961A1">
        <w:rPr>
          <w:rFonts w:ascii="Arial" w:hAnsi="Arial" w:cs="Arial"/>
          <w:b/>
          <w:bCs/>
          <w:sz w:val="22"/>
          <w:szCs w:val="22"/>
          <w:u w:val="single"/>
        </w:rPr>
        <w:t>Action</w:t>
      </w:r>
      <w:r w:rsidR="56B6AC51" w:rsidRPr="1A8961A1">
        <w:rPr>
          <w:rFonts w:ascii="Arial" w:hAnsi="Arial" w:cs="Arial"/>
          <w:b/>
          <w:bCs/>
          <w:sz w:val="22"/>
          <w:szCs w:val="22"/>
          <w:u w:val="single"/>
        </w:rPr>
        <w:t>s</w:t>
      </w:r>
    </w:p>
    <w:p w14:paraId="43758AFA" w14:textId="421CCF9A" w:rsidR="009473F7" w:rsidRPr="009473F7" w:rsidRDefault="241E0987" w:rsidP="00DC0E9B">
      <w:pPr>
        <w:ind w:right="-360"/>
        <w:rPr>
          <w:rFonts w:ascii="Arial" w:hAnsi="Arial" w:cs="Arial"/>
          <w:sz w:val="22"/>
          <w:szCs w:val="22"/>
        </w:rPr>
      </w:pPr>
      <w:r w:rsidRPr="1A8961A1">
        <w:rPr>
          <w:rFonts w:ascii="Arial" w:hAnsi="Arial" w:cs="Arial"/>
          <w:sz w:val="22"/>
          <w:szCs w:val="22"/>
        </w:rPr>
        <w:t xml:space="preserve">The list of actions needed to successfully accomplish the </w:t>
      </w:r>
      <w:r w:rsidR="75771460" w:rsidRPr="1A8961A1">
        <w:rPr>
          <w:rFonts w:ascii="Arial" w:hAnsi="Arial" w:cs="Arial"/>
          <w:sz w:val="22"/>
          <w:szCs w:val="22"/>
        </w:rPr>
        <w:t>deliverable</w:t>
      </w:r>
      <w:r w:rsidRPr="1A8961A1">
        <w:rPr>
          <w:rFonts w:ascii="Arial" w:hAnsi="Arial" w:cs="Arial"/>
          <w:sz w:val="22"/>
          <w:szCs w:val="22"/>
        </w:rPr>
        <w:t xml:space="preserve">. </w:t>
      </w:r>
      <w:r w:rsidR="10E5C39D" w:rsidRPr="1A8961A1">
        <w:rPr>
          <w:rFonts w:ascii="Arial" w:hAnsi="Arial" w:cs="Arial"/>
          <w:sz w:val="22"/>
          <w:szCs w:val="22"/>
        </w:rPr>
        <w:t>There are two distinct types of actions:</w:t>
      </w:r>
    </w:p>
    <w:p w14:paraId="27AC2EE7" w14:textId="77C83DF5" w:rsidR="1A8961A1" w:rsidRDefault="1A8961A1" w:rsidP="00DC0E9B">
      <w:pPr>
        <w:ind w:right="-360"/>
      </w:pPr>
    </w:p>
    <w:p w14:paraId="39983B90" w14:textId="00781817" w:rsidR="3BBD663E" w:rsidRPr="007D3C5B" w:rsidRDefault="3BBD663E" w:rsidP="00DC0E9B">
      <w:pPr>
        <w:pStyle w:val="ListParagraph"/>
        <w:numPr>
          <w:ilvl w:val="0"/>
          <w:numId w:val="7"/>
        </w:numPr>
        <w:ind w:right="-360"/>
        <w:rPr>
          <w:rFonts w:ascii="Arial" w:eastAsia="Arial" w:hAnsi="Arial" w:cs="Arial"/>
          <w:sz w:val="22"/>
          <w:szCs w:val="22"/>
        </w:rPr>
      </w:pPr>
      <w:r w:rsidRPr="1A8961A1">
        <w:rPr>
          <w:rFonts w:ascii="Arial" w:hAnsi="Arial" w:cs="Arial"/>
          <w:sz w:val="22"/>
          <w:szCs w:val="22"/>
        </w:rPr>
        <w:t>Subcommittee action</w:t>
      </w:r>
      <w:r w:rsidR="77AC62E6" w:rsidRPr="1A8961A1">
        <w:rPr>
          <w:rFonts w:ascii="Arial" w:hAnsi="Arial" w:cs="Arial"/>
          <w:sz w:val="22"/>
          <w:szCs w:val="22"/>
        </w:rPr>
        <w:t xml:space="preserve"> – what the subcommittee is going to do</w:t>
      </w:r>
      <w:r w:rsidR="36F397C4" w:rsidRPr="1A8961A1">
        <w:rPr>
          <w:rFonts w:ascii="Arial" w:hAnsi="Arial" w:cs="Arial"/>
          <w:sz w:val="22"/>
          <w:szCs w:val="22"/>
        </w:rPr>
        <w:t>.</w:t>
      </w:r>
    </w:p>
    <w:p w14:paraId="37D3CCC1" w14:textId="41279A1E" w:rsidR="77AC62E6" w:rsidRPr="007D3C5B" w:rsidRDefault="007D3C5B" w:rsidP="00DC0E9B">
      <w:pPr>
        <w:pStyle w:val="ListParagraph"/>
        <w:numPr>
          <w:ilvl w:val="0"/>
          <w:numId w:val="7"/>
        </w:numPr>
        <w:ind w:right="-360"/>
        <w:rPr>
          <w:rFonts w:ascii="Arial" w:eastAsia="Arial" w:hAnsi="Arial" w:cs="Arial"/>
          <w:sz w:val="22"/>
          <w:szCs w:val="22"/>
        </w:rPr>
      </w:pPr>
      <w:r>
        <w:rPr>
          <w:rFonts w:ascii="Arial" w:hAnsi="Arial" w:cs="Arial"/>
          <w:sz w:val="22"/>
          <w:szCs w:val="22"/>
        </w:rPr>
        <w:t xml:space="preserve">City Action – what they City is going to do. </w:t>
      </w:r>
      <w:r w:rsidR="77AC62E6">
        <w:br/>
      </w:r>
    </w:p>
    <w:p w14:paraId="455181AF" w14:textId="5B07E426" w:rsidR="00A21D47" w:rsidRPr="00E3510D" w:rsidRDefault="00A21D47" w:rsidP="00DC0E9B">
      <w:pPr>
        <w:ind w:right="-360"/>
        <w:rPr>
          <w:rFonts w:ascii="Arial" w:hAnsi="Arial" w:cs="Arial"/>
          <w:b/>
          <w:bCs/>
          <w:sz w:val="22"/>
          <w:szCs w:val="22"/>
          <w:u w:val="single"/>
        </w:rPr>
      </w:pPr>
      <w:r w:rsidRPr="00E3510D">
        <w:rPr>
          <w:rFonts w:ascii="Arial" w:hAnsi="Arial" w:cs="Arial"/>
          <w:b/>
          <w:bCs/>
          <w:sz w:val="22"/>
          <w:szCs w:val="22"/>
          <w:u w:val="single"/>
        </w:rPr>
        <w:t>Examples</w:t>
      </w:r>
    </w:p>
    <w:p w14:paraId="58C87705" w14:textId="1F630005" w:rsidR="00D47D31" w:rsidRPr="00D47D31" w:rsidRDefault="00D47D31" w:rsidP="00DC0E9B">
      <w:pPr>
        <w:ind w:right="-360"/>
        <w:rPr>
          <w:rFonts w:ascii="Arial" w:hAnsi="Arial" w:cs="Arial"/>
          <w:sz w:val="22"/>
          <w:szCs w:val="22"/>
        </w:rPr>
      </w:pPr>
      <w:r w:rsidRPr="6A7F4A94">
        <w:rPr>
          <w:rFonts w:ascii="Arial" w:hAnsi="Arial" w:cs="Arial"/>
          <w:sz w:val="22"/>
          <w:szCs w:val="22"/>
        </w:rPr>
        <w:t>Case studies, sample websites or other types of physical/digital content that provide conte</w:t>
      </w:r>
      <w:r w:rsidR="00911325">
        <w:rPr>
          <w:rFonts w:ascii="Arial" w:hAnsi="Arial" w:cs="Arial"/>
          <w:sz w:val="22"/>
          <w:szCs w:val="22"/>
        </w:rPr>
        <w:t>x</w:t>
      </w:r>
      <w:r w:rsidRPr="6A7F4A94">
        <w:rPr>
          <w:rFonts w:ascii="Arial" w:hAnsi="Arial" w:cs="Arial"/>
          <w:sz w:val="22"/>
          <w:szCs w:val="22"/>
        </w:rPr>
        <w:t xml:space="preserve">t for </w:t>
      </w:r>
      <w:r w:rsidR="00911325">
        <w:rPr>
          <w:rFonts w:ascii="Arial" w:hAnsi="Arial" w:cs="Arial"/>
          <w:sz w:val="22"/>
          <w:szCs w:val="22"/>
        </w:rPr>
        <w:t xml:space="preserve">each deliverable’s actions list. </w:t>
      </w:r>
      <w:r w:rsidRPr="6A7F4A94">
        <w:rPr>
          <w:rFonts w:ascii="Arial" w:hAnsi="Arial" w:cs="Arial"/>
          <w:sz w:val="22"/>
          <w:szCs w:val="22"/>
        </w:rPr>
        <w:t xml:space="preserve"> </w:t>
      </w:r>
    </w:p>
    <w:p w14:paraId="05116C9B" w14:textId="511F292E" w:rsidR="6A7F4A94" w:rsidRDefault="6A7F4A94" w:rsidP="00DC0E9B">
      <w:pPr>
        <w:ind w:right="-360"/>
      </w:pPr>
    </w:p>
    <w:p w14:paraId="6BF3F915" w14:textId="34D73BD4" w:rsidR="06354338" w:rsidRDefault="3923BEB7" w:rsidP="00DC0E9B">
      <w:pPr>
        <w:ind w:right="-360"/>
        <w:rPr>
          <w:b/>
          <w:bCs/>
          <w:u w:val="single"/>
        </w:rPr>
      </w:pPr>
      <w:r w:rsidRPr="06354338">
        <w:rPr>
          <w:rFonts w:ascii="Arial" w:eastAsia="Arial" w:hAnsi="Arial" w:cs="Arial"/>
          <w:b/>
          <w:bCs/>
          <w:sz w:val="22"/>
          <w:szCs w:val="22"/>
          <w:u w:val="single"/>
        </w:rPr>
        <w:t>Additional Information Needs</w:t>
      </w:r>
    </w:p>
    <w:p w14:paraId="21C88F39" w14:textId="72FADAB2" w:rsidR="3923BEB7" w:rsidRDefault="3923BEB7" w:rsidP="00DC0E9B">
      <w:pPr>
        <w:ind w:right="-360"/>
        <w:rPr>
          <w:rFonts w:ascii="Arial" w:eastAsia="Arial" w:hAnsi="Arial" w:cs="Arial"/>
          <w:sz w:val="22"/>
          <w:szCs w:val="22"/>
        </w:rPr>
      </w:pPr>
      <w:r w:rsidRPr="007D3C5B">
        <w:rPr>
          <w:rFonts w:ascii="Arial" w:eastAsia="Arial" w:hAnsi="Arial" w:cs="Arial"/>
          <w:sz w:val="22"/>
          <w:szCs w:val="22"/>
        </w:rPr>
        <w:t xml:space="preserve">Requests for information/data that need to be fulfilled by the City </w:t>
      </w:r>
      <w:proofErr w:type="gramStart"/>
      <w:r w:rsidRPr="007D3C5B">
        <w:rPr>
          <w:rFonts w:ascii="Arial" w:eastAsia="Arial" w:hAnsi="Arial" w:cs="Arial"/>
          <w:sz w:val="22"/>
          <w:szCs w:val="22"/>
        </w:rPr>
        <w:t>in order to</w:t>
      </w:r>
      <w:proofErr w:type="gramEnd"/>
      <w:r w:rsidRPr="007D3C5B">
        <w:rPr>
          <w:rFonts w:ascii="Arial" w:eastAsia="Arial" w:hAnsi="Arial" w:cs="Arial"/>
          <w:sz w:val="22"/>
          <w:szCs w:val="22"/>
        </w:rPr>
        <w:t xml:space="preserve"> be completed. If the information/data is not available, the deliverable should be amended to be a data request. </w:t>
      </w:r>
      <w:r w:rsidR="00101C4B">
        <w:rPr>
          <w:rFonts w:ascii="Arial" w:eastAsia="Arial" w:hAnsi="Arial" w:cs="Arial"/>
          <w:sz w:val="22"/>
          <w:szCs w:val="22"/>
        </w:rPr>
        <w:br/>
      </w:r>
    </w:p>
    <w:p w14:paraId="1CA4C47E" w14:textId="77777777" w:rsidR="00101C4B" w:rsidRPr="007D3C5B" w:rsidRDefault="00101C4B" w:rsidP="00DC0E9B">
      <w:pPr>
        <w:ind w:right="-360"/>
        <w:rPr>
          <w:rFonts w:ascii="Arial" w:eastAsia="Arial" w:hAnsi="Arial" w:cs="Arial"/>
          <w:sz w:val="22"/>
          <w:szCs w:val="22"/>
        </w:rPr>
      </w:pPr>
    </w:p>
    <w:p w14:paraId="25D22D97" w14:textId="77777777" w:rsidR="009473F7" w:rsidRPr="009473F7" w:rsidRDefault="009473F7" w:rsidP="00DC0E9B">
      <w:pPr>
        <w:ind w:right="-360"/>
        <w:rPr>
          <w:rFonts w:ascii="Arial" w:hAnsi="Arial" w:cs="Arial"/>
          <w:b/>
          <w:bCs/>
          <w:sz w:val="22"/>
          <w:szCs w:val="22"/>
        </w:rPr>
      </w:pPr>
    </w:p>
    <w:p w14:paraId="57C432BE" w14:textId="468E7950" w:rsidR="00A21D47" w:rsidRPr="00E3510D" w:rsidRDefault="00A21D47" w:rsidP="00DC0E9B">
      <w:pPr>
        <w:ind w:right="-360"/>
        <w:rPr>
          <w:rFonts w:ascii="Arial" w:hAnsi="Arial" w:cs="Arial"/>
          <w:b/>
          <w:bCs/>
          <w:sz w:val="22"/>
          <w:szCs w:val="22"/>
          <w:u w:val="single"/>
        </w:rPr>
      </w:pPr>
      <w:r w:rsidRPr="00E3510D">
        <w:rPr>
          <w:rFonts w:ascii="Arial" w:hAnsi="Arial" w:cs="Arial"/>
          <w:b/>
          <w:bCs/>
          <w:sz w:val="22"/>
          <w:szCs w:val="22"/>
          <w:u w:val="single"/>
        </w:rPr>
        <w:lastRenderedPageBreak/>
        <w:t>Timeline</w:t>
      </w:r>
    </w:p>
    <w:p w14:paraId="62D0BC04" w14:textId="29411606" w:rsidR="009473F7" w:rsidRDefault="79B988A2" w:rsidP="00DC0E9B">
      <w:pPr>
        <w:ind w:right="-360"/>
        <w:rPr>
          <w:rFonts w:ascii="Arial" w:hAnsi="Arial" w:cs="Arial"/>
          <w:sz w:val="22"/>
          <w:szCs w:val="22"/>
        </w:rPr>
      </w:pPr>
      <w:r w:rsidRPr="1A8961A1">
        <w:rPr>
          <w:rFonts w:ascii="Arial" w:hAnsi="Arial" w:cs="Arial"/>
          <w:sz w:val="22"/>
          <w:szCs w:val="22"/>
        </w:rPr>
        <w:t xml:space="preserve">The timeline refers to the years in which </w:t>
      </w:r>
      <w:r w:rsidR="52EF760E" w:rsidRPr="1A8961A1">
        <w:rPr>
          <w:rFonts w:ascii="Arial" w:hAnsi="Arial" w:cs="Arial"/>
          <w:sz w:val="22"/>
          <w:szCs w:val="22"/>
        </w:rPr>
        <w:t xml:space="preserve">action on a strategy will be fulfilled. For the purposes of this exercise, please select from one of the following options of time variables: </w:t>
      </w:r>
      <w:r w:rsidR="009473F7">
        <w:br/>
      </w:r>
    </w:p>
    <w:p w14:paraId="677999F0" w14:textId="4E0B093C" w:rsidR="00872C81" w:rsidRDefault="00872C81" w:rsidP="00DC0E9B">
      <w:pPr>
        <w:pStyle w:val="ListParagraph"/>
        <w:numPr>
          <w:ilvl w:val="0"/>
          <w:numId w:val="29"/>
        </w:numPr>
        <w:ind w:right="-360"/>
        <w:rPr>
          <w:rFonts w:ascii="Arial" w:hAnsi="Arial" w:cs="Arial"/>
          <w:sz w:val="22"/>
          <w:szCs w:val="22"/>
        </w:rPr>
      </w:pPr>
      <w:r>
        <w:rPr>
          <w:rFonts w:ascii="Arial" w:hAnsi="Arial" w:cs="Arial"/>
          <w:sz w:val="22"/>
          <w:szCs w:val="22"/>
        </w:rPr>
        <w:t xml:space="preserve">Year 1 (Completed by June 2022) </w:t>
      </w:r>
    </w:p>
    <w:p w14:paraId="1ADD6394" w14:textId="198DCDBE" w:rsidR="00872C81" w:rsidRDefault="00872C81" w:rsidP="00DC0E9B">
      <w:pPr>
        <w:pStyle w:val="ListParagraph"/>
        <w:numPr>
          <w:ilvl w:val="0"/>
          <w:numId w:val="29"/>
        </w:numPr>
        <w:ind w:right="-360"/>
        <w:rPr>
          <w:rFonts w:ascii="Arial" w:hAnsi="Arial" w:cs="Arial"/>
          <w:sz w:val="22"/>
          <w:szCs w:val="22"/>
        </w:rPr>
      </w:pPr>
      <w:r>
        <w:rPr>
          <w:rFonts w:ascii="Arial" w:hAnsi="Arial" w:cs="Arial"/>
          <w:sz w:val="22"/>
          <w:szCs w:val="22"/>
        </w:rPr>
        <w:t>Year 2 (Completed by June 2023)</w:t>
      </w:r>
    </w:p>
    <w:p w14:paraId="701AB502" w14:textId="345B90F8" w:rsidR="00872C81" w:rsidRDefault="52EF760E" w:rsidP="00DC0E9B">
      <w:pPr>
        <w:pStyle w:val="ListParagraph"/>
        <w:numPr>
          <w:ilvl w:val="0"/>
          <w:numId w:val="29"/>
        </w:numPr>
        <w:ind w:right="-360"/>
        <w:rPr>
          <w:rFonts w:ascii="Arial" w:hAnsi="Arial" w:cs="Arial"/>
          <w:sz w:val="22"/>
          <w:szCs w:val="22"/>
        </w:rPr>
      </w:pPr>
      <w:r w:rsidRPr="1A8961A1">
        <w:rPr>
          <w:rFonts w:ascii="Arial" w:hAnsi="Arial" w:cs="Arial"/>
          <w:sz w:val="22"/>
          <w:szCs w:val="22"/>
        </w:rPr>
        <w:t>Years 3-</w:t>
      </w:r>
      <w:r w:rsidR="1163F2CC" w:rsidRPr="1A8961A1">
        <w:rPr>
          <w:rFonts w:ascii="Arial" w:hAnsi="Arial" w:cs="Arial"/>
          <w:sz w:val="22"/>
          <w:szCs w:val="22"/>
        </w:rPr>
        <w:t>4</w:t>
      </w:r>
      <w:r w:rsidRPr="1A8961A1">
        <w:rPr>
          <w:rFonts w:ascii="Arial" w:hAnsi="Arial" w:cs="Arial"/>
          <w:sz w:val="22"/>
          <w:szCs w:val="22"/>
        </w:rPr>
        <w:t xml:space="preserve"> (Completed by June 202</w:t>
      </w:r>
      <w:r w:rsidR="34DD97F2" w:rsidRPr="1A8961A1">
        <w:rPr>
          <w:rFonts w:ascii="Arial" w:hAnsi="Arial" w:cs="Arial"/>
          <w:sz w:val="22"/>
          <w:szCs w:val="22"/>
        </w:rPr>
        <w:t>5</w:t>
      </w:r>
      <w:r w:rsidRPr="1A8961A1">
        <w:rPr>
          <w:rFonts w:ascii="Arial" w:hAnsi="Arial" w:cs="Arial"/>
          <w:sz w:val="22"/>
          <w:szCs w:val="22"/>
        </w:rPr>
        <w:t xml:space="preserve">) </w:t>
      </w:r>
    </w:p>
    <w:p w14:paraId="7AF9E9C3" w14:textId="0DB03119" w:rsidR="00E3510D" w:rsidRDefault="00E3510D" w:rsidP="00DC0E9B">
      <w:pPr>
        <w:ind w:right="-360"/>
        <w:rPr>
          <w:rFonts w:ascii="Arial" w:hAnsi="Arial" w:cs="Arial"/>
          <w:sz w:val="22"/>
          <w:szCs w:val="22"/>
        </w:rPr>
      </w:pPr>
    </w:p>
    <w:p w14:paraId="445F898B" w14:textId="292C1661" w:rsidR="009473F7" w:rsidRPr="007D3C5B" w:rsidRDefault="14955B1F" w:rsidP="00DC0E9B">
      <w:pPr>
        <w:ind w:right="-360"/>
        <w:rPr>
          <w:rFonts w:ascii="Arial" w:hAnsi="Arial" w:cs="Arial"/>
          <w:sz w:val="22"/>
          <w:szCs w:val="22"/>
        </w:rPr>
      </w:pPr>
      <w:r w:rsidRPr="1A8961A1">
        <w:rPr>
          <w:rFonts w:ascii="Arial" w:hAnsi="Arial" w:cs="Arial"/>
          <w:sz w:val="22"/>
          <w:szCs w:val="22"/>
        </w:rPr>
        <w:t xml:space="preserve">Planning process will </w:t>
      </w:r>
      <w:r w:rsidR="5BD6D509" w:rsidRPr="1A8961A1">
        <w:rPr>
          <w:rFonts w:ascii="Arial" w:hAnsi="Arial" w:cs="Arial"/>
          <w:sz w:val="22"/>
          <w:szCs w:val="22"/>
        </w:rPr>
        <w:t xml:space="preserve">be </w:t>
      </w:r>
      <w:r w:rsidRPr="1A8961A1">
        <w:rPr>
          <w:rFonts w:ascii="Arial" w:hAnsi="Arial" w:cs="Arial"/>
          <w:sz w:val="22"/>
          <w:szCs w:val="22"/>
        </w:rPr>
        <w:t>updated</w:t>
      </w:r>
      <w:r w:rsidR="3B2947A2" w:rsidRPr="1A8961A1">
        <w:rPr>
          <w:rFonts w:ascii="Arial" w:hAnsi="Arial" w:cs="Arial"/>
          <w:sz w:val="22"/>
          <w:szCs w:val="22"/>
        </w:rPr>
        <w:t xml:space="preserve"> </w:t>
      </w:r>
      <w:r w:rsidRPr="1A8961A1">
        <w:rPr>
          <w:rFonts w:ascii="Arial" w:hAnsi="Arial" w:cs="Arial"/>
          <w:sz w:val="22"/>
          <w:szCs w:val="22"/>
        </w:rPr>
        <w:t>annual</w:t>
      </w:r>
      <w:r w:rsidR="29424248" w:rsidRPr="1A8961A1">
        <w:rPr>
          <w:rFonts w:ascii="Arial" w:hAnsi="Arial" w:cs="Arial"/>
          <w:sz w:val="22"/>
          <w:szCs w:val="22"/>
        </w:rPr>
        <w:t>ly</w:t>
      </w:r>
      <w:r w:rsidRPr="1A8961A1">
        <w:rPr>
          <w:rFonts w:ascii="Arial" w:hAnsi="Arial" w:cs="Arial"/>
          <w:sz w:val="22"/>
          <w:szCs w:val="22"/>
        </w:rPr>
        <w:t xml:space="preserve">, as determined by federal and state policy, as well a market </w:t>
      </w:r>
      <w:proofErr w:type="gramStart"/>
      <w:r w:rsidR="761DCC0C" w:rsidRPr="1A8961A1">
        <w:rPr>
          <w:rFonts w:ascii="Arial" w:hAnsi="Arial" w:cs="Arial"/>
          <w:sz w:val="22"/>
          <w:szCs w:val="22"/>
        </w:rPr>
        <w:t>variables</w:t>
      </w:r>
      <w:proofErr w:type="gramEnd"/>
      <w:r w:rsidR="761DCC0C" w:rsidRPr="1A8961A1">
        <w:rPr>
          <w:rFonts w:ascii="Arial" w:hAnsi="Arial" w:cs="Arial"/>
          <w:sz w:val="22"/>
          <w:szCs w:val="22"/>
        </w:rPr>
        <w:t xml:space="preserve">. </w:t>
      </w:r>
      <w:r w:rsidR="00911325">
        <w:rPr>
          <w:rFonts w:ascii="Arial" w:hAnsi="Arial" w:cs="Arial"/>
          <w:sz w:val="22"/>
          <w:szCs w:val="22"/>
        </w:rPr>
        <w:br/>
      </w:r>
    </w:p>
    <w:p w14:paraId="30AEE098" w14:textId="62951AFC" w:rsidR="00A21D47" w:rsidRPr="00E3510D" w:rsidRDefault="7EA12F58" w:rsidP="00DC0E9B">
      <w:pPr>
        <w:ind w:right="-360"/>
        <w:rPr>
          <w:rFonts w:ascii="Arial" w:hAnsi="Arial" w:cs="Arial"/>
          <w:b/>
          <w:bCs/>
          <w:sz w:val="22"/>
          <w:szCs w:val="22"/>
          <w:u w:val="single"/>
        </w:rPr>
      </w:pPr>
      <w:r w:rsidRPr="1A8961A1">
        <w:rPr>
          <w:rFonts w:ascii="Arial" w:hAnsi="Arial" w:cs="Arial"/>
          <w:b/>
          <w:bCs/>
          <w:color w:val="000000" w:themeColor="text1"/>
          <w:sz w:val="22"/>
          <w:szCs w:val="22"/>
          <w:u w:val="single"/>
        </w:rPr>
        <w:t xml:space="preserve">Impact on City EV Adoption </w:t>
      </w:r>
      <w:r w:rsidR="6BC5233F" w:rsidRPr="1A8961A1">
        <w:rPr>
          <w:rFonts w:ascii="Arial" w:hAnsi="Arial" w:cs="Arial"/>
          <w:b/>
          <w:bCs/>
          <w:color w:val="000000" w:themeColor="text1"/>
          <w:sz w:val="22"/>
          <w:szCs w:val="22"/>
          <w:u w:val="single"/>
        </w:rPr>
        <w:t xml:space="preserve">and Equity </w:t>
      </w:r>
      <w:r w:rsidRPr="1A8961A1">
        <w:rPr>
          <w:rFonts w:ascii="Arial" w:hAnsi="Arial" w:cs="Arial"/>
          <w:b/>
          <w:bCs/>
          <w:color w:val="000000" w:themeColor="text1"/>
          <w:sz w:val="22"/>
          <w:szCs w:val="22"/>
          <w:u w:val="single"/>
        </w:rPr>
        <w:t>Goal</w:t>
      </w:r>
      <w:r w:rsidR="7D81204A" w:rsidRPr="1A8961A1">
        <w:rPr>
          <w:rFonts w:ascii="Arial" w:hAnsi="Arial" w:cs="Arial"/>
          <w:b/>
          <w:bCs/>
          <w:color w:val="000000" w:themeColor="text1"/>
          <w:sz w:val="22"/>
          <w:szCs w:val="22"/>
          <w:u w:val="single"/>
        </w:rPr>
        <w:t>s</w:t>
      </w:r>
    </w:p>
    <w:p w14:paraId="16D136CE" w14:textId="7812E9EA" w:rsidR="00911325" w:rsidRPr="00872C81" w:rsidRDefault="00872C81" w:rsidP="00DC0E9B">
      <w:pPr>
        <w:ind w:right="-360"/>
        <w:rPr>
          <w:rFonts w:ascii="Arial" w:hAnsi="Arial" w:cs="Arial"/>
          <w:sz w:val="22"/>
          <w:szCs w:val="22"/>
        </w:rPr>
      </w:pPr>
      <w:r w:rsidRPr="00872C81">
        <w:rPr>
          <w:rFonts w:ascii="Arial" w:hAnsi="Arial" w:cs="Arial"/>
          <w:sz w:val="22"/>
          <w:szCs w:val="22"/>
        </w:rPr>
        <w:t xml:space="preserve">Determine </w:t>
      </w:r>
      <w:r w:rsidR="00253709">
        <w:rPr>
          <w:rFonts w:ascii="Arial" w:hAnsi="Arial" w:cs="Arial"/>
          <w:sz w:val="22"/>
          <w:szCs w:val="22"/>
        </w:rPr>
        <w:t>the impact that strategy will have on the City’s EV Adoption</w:t>
      </w:r>
      <w:r w:rsidR="00911325">
        <w:rPr>
          <w:rFonts w:ascii="Arial" w:hAnsi="Arial" w:cs="Arial"/>
          <w:sz w:val="22"/>
          <w:szCs w:val="22"/>
        </w:rPr>
        <w:t xml:space="preserve"> and equity goals</w:t>
      </w:r>
      <w:r w:rsidR="00E06195">
        <w:rPr>
          <w:rFonts w:ascii="Arial" w:hAnsi="Arial" w:cs="Arial"/>
          <w:sz w:val="22"/>
          <w:szCs w:val="22"/>
        </w:rPr>
        <w:t xml:space="preserve">. Impact can be scored as Low, Medium, and High. </w:t>
      </w:r>
    </w:p>
    <w:p w14:paraId="38A0ACB3" w14:textId="77777777" w:rsidR="003976B8" w:rsidRPr="00334018" w:rsidRDefault="003976B8" w:rsidP="00DC0E9B">
      <w:pPr>
        <w:ind w:right="-360"/>
        <w:rPr>
          <w:rFonts w:ascii="Arial" w:hAnsi="Arial" w:cs="Arial"/>
        </w:rPr>
      </w:pPr>
    </w:p>
    <w:p w14:paraId="19903077" w14:textId="0C2F9B03" w:rsidR="00ED6A9D" w:rsidRPr="00911325" w:rsidRDefault="00ED6A9D" w:rsidP="00DC0E9B">
      <w:pPr>
        <w:ind w:right="-360"/>
        <w:rPr>
          <w:rFonts w:ascii="Arial" w:hAnsi="Arial" w:cs="Arial"/>
          <w:i/>
          <w:iCs/>
          <w:color w:val="FF0000"/>
          <w:sz w:val="28"/>
          <w:szCs w:val="28"/>
        </w:rPr>
      </w:pPr>
      <w:r w:rsidRPr="00911325">
        <w:rPr>
          <w:rFonts w:ascii="Arial" w:hAnsi="Arial" w:cs="Arial"/>
          <w:i/>
          <w:iCs/>
          <w:color w:val="FF0000"/>
          <w:sz w:val="28"/>
          <w:szCs w:val="28"/>
        </w:rPr>
        <w:t>We</w:t>
      </w:r>
      <w:r w:rsidR="00101C4B">
        <w:rPr>
          <w:rFonts w:ascii="Arial" w:hAnsi="Arial" w:cs="Arial"/>
          <w:i/>
          <w:iCs/>
          <w:color w:val="FF0000"/>
          <w:sz w:val="28"/>
          <w:szCs w:val="28"/>
        </w:rPr>
        <w:t xml:space="preserve"> recommend committee members use the following template to complete your research and to present it in a manageable format.</w:t>
      </w:r>
    </w:p>
    <w:p w14:paraId="2E6C06A7" w14:textId="77777777" w:rsidR="00CF6B3E" w:rsidRPr="00334018" w:rsidRDefault="00CF6B3E" w:rsidP="00DC0E9B">
      <w:pPr>
        <w:ind w:right="-360"/>
        <w:rPr>
          <w:rFonts w:ascii="Arial" w:hAnsi="Arial" w:cs="Arial"/>
          <w:i/>
          <w:iCs/>
          <w:color w:val="FF0000"/>
        </w:rPr>
      </w:pPr>
    </w:p>
    <w:p w14:paraId="5D640674" w14:textId="59416A46" w:rsidR="00066029" w:rsidRPr="00334018" w:rsidRDefault="00CF6B3E" w:rsidP="00DC0E9B">
      <w:pPr>
        <w:ind w:right="-360"/>
        <w:rPr>
          <w:rFonts w:ascii="Arial" w:hAnsi="Arial" w:cs="Arial"/>
          <w:b/>
          <w:bCs/>
        </w:rPr>
      </w:pPr>
      <w:r w:rsidRPr="00334018">
        <w:rPr>
          <w:rFonts w:ascii="Arial" w:hAnsi="Arial" w:cs="Arial"/>
          <w:b/>
          <w:bCs/>
          <w:sz w:val="22"/>
          <w:szCs w:val="22"/>
        </w:rPr>
        <w:t xml:space="preserve">Topic: </w:t>
      </w:r>
    </w:p>
    <w:tbl>
      <w:tblPr>
        <w:tblStyle w:val="TableGrid"/>
        <w:tblW w:w="10155" w:type="dxa"/>
        <w:shd w:val="clear" w:color="auto" w:fill="DAEEF3" w:themeFill="accent5" w:themeFillTint="33"/>
        <w:tblLook w:val="04A0" w:firstRow="1" w:lastRow="0" w:firstColumn="1" w:lastColumn="0" w:noHBand="0" w:noVBand="1"/>
      </w:tblPr>
      <w:tblGrid>
        <w:gridCol w:w="2605"/>
        <w:gridCol w:w="7550"/>
      </w:tblGrid>
      <w:tr w:rsidR="00DB5250" w:rsidRPr="00334018" w14:paraId="2F4F18C9" w14:textId="77777777" w:rsidTr="06354338">
        <w:trPr>
          <w:trHeight w:val="800"/>
        </w:trPr>
        <w:tc>
          <w:tcPr>
            <w:tcW w:w="10155" w:type="dxa"/>
            <w:gridSpan w:val="2"/>
            <w:shd w:val="clear" w:color="auto" w:fill="31849B" w:themeFill="accent5" w:themeFillShade="BF"/>
          </w:tcPr>
          <w:p w14:paraId="22443FC4" w14:textId="7D84586E" w:rsidR="00DB5250" w:rsidRPr="00101C4B" w:rsidRDefault="7418693A" w:rsidP="00DC0E9B">
            <w:pPr>
              <w:ind w:right="-360"/>
              <w:rPr>
                <w:rFonts w:ascii="Arial" w:hAnsi="Arial" w:cs="Arial"/>
                <w:b/>
                <w:bCs/>
                <w:sz w:val="22"/>
                <w:szCs w:val="22"/>
                <w:u w:val="single"/>
              </w:rPr>
            </w:pPr>
            <w:r w:rsidRPr="00101C4B">
              <w:rPr>
                <w:rFonts w:ascii="Arial" w:hAnsi="Arial" w:cs="Arial"/>
                <w:b/>
                <w:bCs/>
                <w:color w:val="FFFFFF" w:themeColor="background1"/>
                <w:sz w:val="22"/>
                <w:szCs w:val="22"/>
                <w:u w:val="single"/>
              </w:rPr>
              <w:t xml:space="preserve">Deliverable </w:t>
            </w:r>
            <w:r w:rsidR="00E87C61">
              <w:rPr>
                <w:rFonts w:ascii="Arial" w:hAnsi="Arial" w:cs="Arial"/>
                <w:b/>
                <w:bCs/>
                <w:color w:val="FFFFFF" w:themeColor="background1"/>
                <w:sz w:val="22"/>
                <w:szCs w:val="22"/>
                <w:u w:val="single"/>
              </w:rPr>
              <w:t>ID</w:t>
            </w:r>
            <w:r w:rsidR="01E15428" w:rsidRPr="00101C4B">
              <w:rPr>
                <w:rFonts w:ascii="Arial" w:hAnsi="Arial" w:cs="Arial"/>
                <w:b/>
                <w:bCs/>
                <w:color w:val="FFFFFF" w:themeColor="background1"/>
                <w:sz w:val="22"/>
                <w:szCs w:val="22"/>
              </w:rPr>
              <w:t xml:space="preserve">: </w:t>
            </w:r>
          </w:p>
        </w:tc>
      </w:tr>
      <w:tr w:rsidR="00E3510D" w:rsidRPr="00334018" w14:paraId="7DC9B54A" w14:textId="77777777" w:rsidTr="007D3C5B">
        <w:trPr>
          <w:trHeight w:val="764"/>
        </w:trPr>
        <w:tc>
          <w:tcPr>
            <w:tcW w:w="2605" w:type="dxa"/>
            <w:shd w:val="clear" w:color="auto" w:fill="B6DDE8" w:themeFill="accent5" w:themeFillTint="66"/>
          </w:tcPr>
          <w:p w14:paraId="151CA168" w14:textId="608489A4" w:rsidR="00066029" w:rsidRPr="00101C4B" w:rsidRDefault="4C47289C" w:rsidP="00DC0E9B">
            <w:pPr>
              <w:ind w:right="-360"/>
              <w:rPr>
                <w:b/>
                <w:bCs/>
                <w:sz w:val="22"/>
                <w:szCs w:val="22"/>
              </w:rPr>
            </w:pPr>
            <w:r w:rsidRPr="00101C4B">
              <w:rPr>
                <w:rFonts w:ascii="Arial" w:hAnsi="Arial" w:cs="Arial"/>
                <w:b/>
                <w:bCs/>
                <w:sz w:val="22"/>
                <w:szCs w:val="22"/>
              </w:rPr>
              <w:t>Subcommittee Action</w:t>
            </w:r>
          </w:p>
        </w:tc>
        <w:tc>
          <w:tcPr>
            <w:tcW w:w="7550" w:type="dxa"/>
            <w:shd w:val="clear" w:color="auto" w:fill="DAEEF3" w:themeFill="accent5" w:themeFillTint="33"/>
          </w:tcPr>
          <w:p w14:paraId="0668CE94" w14:textId="47465BE2" w:rsidR="00CF6B3E" w:rsidRPr="00E87C61" w:rsidRDefault="06670FB6" w:rsidP="00E87C61">
            <w:pPr>
              <w:ind w:right="-360"/>
              <w:rPr>
                <w:rFonts w:ascii="Arial" w:eastAsia="Arial" w:hAnsi="Arial" w:cs="Arial"/>
                <w:color w:val="000000"/>
                <w:sz w:val="22"/>
                <w:szCs w:val="22"/>
              </w:rPr>
            </w:pPr>
            <w:r w:rsidRPr="00E87C61">
              <w:rPr>
                <w:rFonts w:ascii="Arial" w:eastAsia="Arial" w:hAnsi="Arial" w:cs="Arial"/>
                <w:color w:val="000000" w:themeColor="text1"/>
                <w:sz w:val="22"/>
                <w:szCs w:val="22"/>
              </w:rPr>
              <w:t xml:space="preserve"> </w:t>
            </w:r>
          </w:p>
        </w:tc>
      </w:tr>
      <w:tr w:rsidR="1A8961A1" w14:paraId="698543D7" w14:textId="77777777" w:rsidTr="007D3C5B">
        <w:trPr>
          <w:trHeight w:val="764"/>
        </w:trPr>
        <w:tc>
          <w:tcPr>
            <w:tcW w:w="2605" w:type="dxa"/>
            <w:shd w:val="clear" w:color="auto" w:fill="B6DDE8" w:themeFill="accent5" w:themeFillTint="66"/>
          </w:tcPr>
          <w:p w14:paraId="2A8DDB9C" w14:textId="1B24A360" w:rsidR="53D794C7" w:rsidRPr="00101C4B" w:rsidRDefault="53D794C7" w:rsidP="00DC0E9B">
            <w:pPr>
              <w:ind w:right="-360"/>
              <w:rPr>
                <w:rFonts w:ascii="Arial" w:eastAsia="Arial" w:hAnsi="Arial" w:cs="Arial"/>
                <w:b/>
                <w:bCs/>
                <w:sz w:val="22"/>
                <w:szCs w:val="22"/>
              </w:rPr>
            </w:pPr>
            <w:r w:rsidRPr="00101C4B">
              <w:rPr>
                <w:rFonts w:ascii="Arial" w:eastAsia="Arial" w:hAnsi="Arial" w:cs="Arial"/>
                <w:b/>
                <w:bCs/>
                <w:sz w:val="22"/>
                <w:szCs w:val="22"/>
              </w:rPr>
              <w:t>City Action</w:t>
            </w:r>
          </w:p>
        </w:tc>
        <w:tc>
          <w:tcPr>
            <w:tcW w:w="7550" w:type="dxa"/>
            <w:shd w:val="clear" w:color="auto" w:fill="DAEEF3" w:themeFill="accent5" w:themeFillTint="33"/>
          </w:tcPr>
          <w:p w14:paraId="02F865A9" w14:textId="285519A4" w:rsidR="53D794C7" w:rsidRPr="00101C4B" w:rsidRDefault="53D794C7" w:rsidP="00E87C61">
            <w:pPr>
              <w:pStyle w:val="ListParagraph"/>
              <w:ind w:left="350" w:right="-360"/>
              <w:rPr>
                <w:color w:val="000000" w:themeColor="text1"/>
                <w:sz w:val="22"/>
                <w:szCs w:val="22"/>
              </w:rPr>
            </w:pPr>
          </w:p>
        </w:tc>
      </w:tr>
      <w:tr w:rsidR="00DB5250" w:rsidRPr="00334018" w14:paraId="4F4C10B1" w14:textId="77777777" w:rsidTr="007D3C5B">
        <w:trPr>
          <w:trHeight w:val="827"/>
        </w:trPr>
        <w:tc>
          <w:tcPr>
            <w:tcW w:w="2605" w:type="dxa"/>
            <w:shd w:val="clear" w:color="auto" w:fill="B6DDE8" w:themeFill="accent5" w:themeFillTint="66"/>
          </w:tcPr>
          <w:p w14:paraId="623ABEFE" w14:textId="4F499F5E" w:rsidR="00DB5250" w:rsidRPr="00101C4B" w:rsidRDefault="00CF6B3E" w:rsidP="00DC0E9B">
            <w:pPr>
              <w:ind w:right="-360"/>
              <w:rPr>
                <w:rFonts w:ascii="Arial" w:hAnsi="Arial" w:cs="Arial"/>
                <w:b/>
                <w:bCs/>
                <w:sz w:val="22"/>
                <w:szCs w:val="22"/>
              </w:rPr>
            </w:pPr>
            <w:r w:rsidRPr="00101C4B">
              <w:rPr>
                <w:rFonts w:ascii="Arial" w:hAnsi="Arial" w:cs="Arial"/>
                <w:b/>
                <w:bCs/>
                <w:sz w:val="22"/>
                <w:szCs w:val="22"/>
              </w:rPr>
              <w:t>Examples</w:t>
            </w:r>
          </w:p>
        </w:tc>
        <w:tc>
          <w:tcPr>
            <w:tcW w:w="7550" w:type="dxa"/>
            <w:shd w:val="clear" w:color="auto" w:fill="DAEEF3" w:themeFill="accent5" w:themeFillTint="33"/>
          </w:tcPr>
          <w:p w14:paraId="02BE082B" w14:textId="57B2C7DA" w:rsidR="00304FCE" w:rsidRPr="00E87C61" w:rsidRDefault="00304FCE" w:rsidP="00E87C61">
            <w:pPr>
              <w:ind w:right="-360"/>
              <w:rPr>
                <w:rFonts w:ascii="Arial" w:hAnsi="Arial" w:cs="Arial"/>
                <w:sz w:val="22"/>
                <w:szCs w:val="22"/>
              </w:rPr>
            </w:pPr>
          </w:p>
        </w:tc>
      </w:tr>
      <w:tr w:rsidR="00E3510D" w:rsidRPr="00334018" w14:paraId="02FDDD0D" w14:textId="77777777" w:rsidTr="007D3C5B">
        <w:trPr>
          <w:trHeight w:val="584"/>
        </w:trPr>
        <w:tc>
          <w:tcPr>
            <w:tcW w:w="2605" w:type="dxa"/>
            <w:shd w:val="clear" w:color="auto" w:fill="B6DDE8" w:themeFill="accent5" w:themeFillTint="66"/>
          </w:tcPr>
          <w:p w14:paraId="3A4B2B51" w14:textId="3899451C" w:rsidR="00E3510D" w:rsidRPr="00101C4B" w:rsidRDefault="2074B1FE" w:rsidP="00DC0E9B">
            <w:pPr>
              <w:ind w:right="-360"/>
              <w:rPr>
                <w:rFonts w:ascii="Arial" w:hAnsi="Arial" w:cs="Arial"/>
                <w:b/>
                <w:bCs/>
                <w:sz w:val="22"/>
                <w:szCs w:val="22"/>
              </w:rPr>
            </w:pPr>
            <w:r w:rsidRPr="00101C4B">
              <w:rPr>
                <w:rFonts w:ascii="Arial" w:hAnsi="Arial" w:cs="Arial"/>
                <w:b/>
                <w:bCs/>
                <w:sz w:val="22"/>
                <w:szCs w:val="22"/>
              </w:rPr>
              <w:t xml:space="preserve">Recommended </w:t>
            </w:r>
            <w:r w:rsidR="00E3510D" w:rsidRPr="00101C4B">
              <w:rPr>
                <w:sz w:val="22"/>
                <w:szCs w:val="22"/>
              </w:rPr>
              <w:br/>
            </w:r>
            <w:r w:rsidR="007F05D7" w:rsidRPr="00101C4B">
              <w:rPr>
                <w:rFonts w:ascii="Arial" w:hAnsi="Arial" w:cs="Arial"/>
                <w:b/>
                <w:bCs/>
                <w:sz w:val="22"/>
                <w:szCs w:val="22"/>
              </w:rPr>
              <w:t>Lead Department</w:t>
            </w:r>
          </w:p>
        </w:tc>
        <w:tc>
          <w:tcPr>
            <w:tcW w:w="7550" w:type="dxa"/>
            <w:shd w:val="clear" w:color="auto" w:fill="DAEEF3" w:themeFill="accent5" w:themeFillTint="33"/>
          </w:tcPr>
          <w:p w14:paraId="70C9A64D" w14:textId="57C9118A" w:rsidR="00E3510D" w:rsidRPr="00101C4B" w:rsidRDefault="00E3510D" w:rsidP="00DC0E9B">
            <w:pPr>
              <w:ind w:right="-360"/>
              <w:rPr>
                <w:rFonts w:ascii="Arial" w:hAnsi="Arial" w:cs="Arial"/>
                <w:sz w:val="22"/>
                <w:szCs w:val="22"/>
              </w:rPr>
            </w:pPr>
          </w:p>
        </w:tc>
      </w:tr>
      <w:tr w:rsidR="6A7F4A94" w14:paraId="3D4DB9ED" w14:textId="77777777" w:rsidTr="007D3C5B">
        <w:trPr>
          <w:trHeight w:val="584"/>
        </w:trPr>
        <w:tc>
          <w:tcPr>
            <w:tcW w:w="2605" w:type="dxa"/>
            <w:shd w:val="clear" w:color="auto" w:fill="B6DDE8" w:themeFill="accent5" w:themeFillTint="66"/>
          </w:tcPr>
          <w:p w14:paraId="48E7005E" w14:textId="3F61D9DD" w:rsidR="0F6C3234" w:rsidRPr="00101C4B" w:rsidRDefault="0F6C3234" w:rsidP="00DC0E9B">
            <w:pPr>
              <w:ind w:right="-360"/>
              <w:rPr>
                <w:b/>
                <w:bCs/>
                <w:sz w:val="22"/>
                <w:szCs w:val="22"/>
              </w:rPr>
            </w:pPr>
            <w:r w:rsidRPr="00101C4B">
              <w:rPr>
                <w:rFonts w:ascii="Arial" w:eastAsia="Arial" w:hAnsi="Arial" w:cs="Arial"/>
                <w:b/>
                <w:bCs/>
                <w:sz w:val="22"/>
                <w:szCs w:val="22"/>
              </w:rPr>
              <w:t>Additional Information Needs</w:t>
            </w:r>
          </w:p>
        </w:tc>
        <w:tc>
          <w:tcPr>
            <w:tcW w:w="7550" w:type="dxa"/>
            <w:shd w:val="clear" w:color="auto" w:fill="DAEEF3" w:themeFill="accent5" w:themeFillTint="33"/>
          </w:tcPr>
          <w:p w14:paraId="1879C31E" w14:textId="2FAE964F" w:rsidR="0F6C3234" w:rsidRPr="00101C4B" w:rsidRDefault="0F6C3234" w:rsidP="00DC0E9B">
            <w:pPr>
              <w:ind w:right="-360"/>
              <w:rPr>
                <w:rFonts w:ascii="Arial" w:eastAsia="Arial" w:hAnsi="Arial" w:cs="Arial"/>
                <w:i/>
                <w:iCs/>
                <w:sz w:val="22"/>
                <w:szCs w:val="22"/>
              </w:rPr>
            </w:pPr>
          </w:p>
        </w:tc>
      </w:tr>
      <w:tr w:rsidR="00A21D47" w:rsidRPr="00334018" w14:paraId="04A43C12" w14:textId="77777777" w:rsidTr="007D3C5B">
        <w:trPr>
          <w:trHeight w:val="584"/>
        </w:trPr>
        <w:tc>
          <w:tcPr>
            <w:tcW w:w="2605" w:type="dxa"/>
            <w:shd w:val="clear" w:color="auto" w:fill="B6DDE8" w:themeFill="accent5" w:themeFillTint="66"/>
          </w:tcPr>
          <w:p w14:paraId="48081A21" w14:textId="6E4FD40E" w:rsidR="00A21D47" w:rsidRPr="00101C4B" w:rsidRDefault="00A21D47" w:rsidP="00DC0E9B">
            <w:pPr>
              <w:ind w:right="-360"/>
              <w:rPr>
                <w:rFonts w:ascii="Arial" w:hAnsi="Arial" w:cs="Arial"/>
                <w:b/>
                <w:bCs/>
                <w:sz w:val="22"/>
                <w:szCs w:val="22"/>
              </w:rPr>
            </w:pPr>
            <w:r w:rsidRPr="00101C4B">
              <w:rPr>
                <w:rFonts w:ascii="Arial" w:hAnsi="Arial" w:cs="Arial"/>
                <w:b/>
                <w:bCs/>
                <w:sz w:val="22"/>
                <w:szCs w:val="22"/>
              </w:rPr>
              <w:t>Timeline</w:t>
            </w:r>
          </w:p>
        </w:tc>
        <w:tc>
          <w:tcPr>
            <w:tcW w:w="7550" w:type="dxa"/>
            <w:shd w:val="clear" w:color="auto" w:fill="DAEEF3" w:themeFill="accent5" w:themeFillTint="33"/>
          </w:tcPr>
          <w:p w14:paraId="79DF3FEC" w14:textId="3C695354" w:rsidR="00A21D47" w:rsidRPr="00101C4B" w:rsidRDefault="00A21D47" w:rsidP="00DC0E9B">
            <w:pPr>
              <w:ind w:right="-360"/>
              <w:rPr>
                <w:rFonts w:ascii="Arial" w:hAnsi="Arial" w:cs="Arial"/>
                <w:sz w:val="22"/>
                <w:szCs w:val="22"/>
              </w:rPr>
            </w:pPr>
          </w:p>
        </w:tc>
      </w:tr>
      <w:tr w:rsidR="00A06CEA" w:rsidRPr="00334018" w14:paraId="60728616" w14:textId="77777777" w:rsidTr="007D3C5B">
        <w:trPr>
          <w:trHeight w:val="827"/>
        </w:trPr>
        <w:tc>
          <w:tcPr>
            <w:tcW w:w="2605" w:type="dxa"/>
            <w:shd w:val="clear" w:color="auto" w:fill="B6DDE8" w:themeFill="accent5" w:themeFillTint="66"/>
          </w:tcPr>
          <w:p w14:paraId="730F4E1F" w14:textId="1F498BB3" w:rsidR="00A06CEA" w:rsidRPr="00101C4B" w:rsidRDefault="79CE2CD3" w:rsidP="00DC0E9B">
            <w:pPr>
              <w:ind w:right="-360"/>
              <w:rPr>
                <w:b/>
                <w:bCs/>
                <w:sz w:val="22"/>
                <w:szCs w:val="22"/>
              </w:rPr>
            </w:pPr>
            <w:r w:rsidRPr="00101C4B">
              <w:rPr>
                <w:rFonts w:ascii="Arial" w:hAnsi="Arial" w:cs="Arial"/>
                <w:b/>
                <w:bCs/>
                <w:color w:val="000000" w:themeColor="text1"/>
                <w:sz w:val="22"/>
                <w:szCs w:val="22"/>
              </w:rPr>
              <w:t>Impact on City EV Adoption and Equity Goals</w:t>
            </w:r>
          </w:p>
        </w:tc>
        <w:tc>
          <w:tcPr>
            <w:tcW w:w="7550" w:type="dxa"/>
            <w:shd w:val="clear" w:color="auto" w:fill="DAEEF3" w:themeFill="accent5" w:themeFillTint="33"/>
          </w:tcPr>
          <w:p w14:paraId="2D34DF98" w14:textId="79A4A560" w:rsidR="00A06CEA" w:rsidRPr="00101C4B" w:rsidRDefault="00A06CEA" w:rsidP="00DC0E9B">
            <w:pPr>
              <w:ind w:right="-360"/>
              <w:rPr>
                <w:rFonts w:ascii="Arial" w:hAnsi="Arial" w:cs="Arial"/>
                <w:sz w:val="22"/>
                <w:szCs w:val="22"/>
              </w:rPr>
            </w:pPr>
          </w:p>
        </w:tc>
      </w:tr>
    </w:tbl>
    <w:p w14:paraId="6EAD0D59" w14:textId="26B3B10A" w:rsidR="00113785" w:rsidRPr="00DC0E9B" w:rsidRDefault="00035599" w:rsidP="00DC0E9B">
      <w:pPr>
        <w:pStyle w:val="Heading2"/>
        <w:ind w:right="-360"/>
        <w:rPr>
          <w:rFonts w:ascii="Arial" w:hAnsi="Arial" w:cs="Arial"/>
          <w:sz w:val="28"/>
          <w:szCs w:val="28"/>
        </w:rPr>
      </w:pPr>
      <w:bookmarkStart w:id="4" w:name="_Toc86939426"/>
      <w:r w:rsidRPr="457AFE56">
        <w:rPr>
          <w:rFonts w:ascii="Arial" w:hAnsi="Arial" w:cs="Arial"/>
          <w:b/>
          <w:bCs/>
          <w:color w:val="0070C0"/>
          <w:sz w:val="28"/>
          <w:szCs w:val="28"/>
        </w:rPr>
        <w:t xml:space="preserve">STEP </w:t>
      </w:r>
      <w:r w:rsidR="00DB5250" w:rsidRPr="457AFE56">
        <w:rPr>
          <w:rFonts w:ascii="Arial" w:hAnsi="Arial" w:cs="Arial"/>
          <w:b/>
          <w:bCs/>
          <w:color w:val="0070C0"/>
          <w:sz w:val="28"/>
          <w:szCs w:val="28"/>
        </w:rPr>
        <w:t>3</w:t>
      </w:r>
      <w:r w:rsidRPr="457AFE56">
        <w:rPr>
          <w:rFonts w:ascii="Arial" w:hAnsi="Arial" w:cs="Arial"/>
          <w:b/>
          <w:bCs/>
          <w:sz w:val="28"/>
          <w:szCs w:val="28"/>
        </w:rPr>
        <w:t xml:space="preserve">: </w:t>
      </w:r>
      <w:r w:rsidR="1B320352" w:rsidRPr="457AFE56">
        <w:rPr>
          <w:rFonts w:ascii="Arial" w:hAnsi="Arial" w:cs="Arial"/>
          <w:sz w:val="28"/>
          <w:szCs w:val="28"/>
        </w:rPr>
        <w:t>E</w:t>
      </w:r>
      <w:r w:rsidR="00E3510D" w:rsidRPr="457AFE56">
        <w:rPr>
          <w:rFonts w:ascii="Arial" w:hAnsi="Arial" w:cs="Arial"/>
          <w:sz w:val="28"/>
          <w:szCs w:val="28"/>
        </w:rPr>
        <w:t>mail</w:t>
      </w:r>
      <w:r w:rsidR="2CA6CFFF" w:rsidRPr="457AFE56">
        <w:rPr>
          <w:rFonts w:ascii="Arial" w:hAnsi="Arial" w:cs="Arial"/>
          <w:sz w:val="28"/>
          <w:szCs w:val="28"/>
        </w:rPr>
        <w:t xml:space="preserve"> the completed template </w:t>
      </w:r>
      <w:r w:rsidR="00E3510D" w:rsidRPr="457AFE56">
        <w:rPr>
          <w:rFonts w:ascii="Arial" w:hAnsi="Arial" w:cs="Arial"/>
          <w:sz w:val="28"/>
          <w:szCs w:val="28"/>
        </w:rPr>
        <w:t xml:space="preserve">to City Staff for </w:t>
      </w:r>
      <w:r w:rsidR="7AF1192A" w:rsidRPr="457AFE56">
        <w:rPr>
          <w:rFonts w:ascii="Arial" w:hAnsi="Arial" w:cs="Arial"/>
          <w:sz w:val="28"/>
          <w:szCs w:val="28"/>
        </w:rPr>
        <w:t>compilation</w:t>
      </w:r>
      <w:r w:rsidR="00E3510D" w:rsidRPr="457AFE56">
        <w:rPr>
          <w:rFonts w:ascii="Arial" w:hAnsi="Arial" w:cs="Arial"/>
          <w:sz w:val="28"/>
          <w:szCs w:val="28"/>
        </w:rPr>
        <w:t>.</w:t>
      </w:r>
      <w:bookmarkEnd w:id="4"/>
      <w:r w:rsidR="00E3510D" w:rsidRPr="457AFE56">
        <w:rPr>
          <w:rFonts w:ascii="Arial" w:hAnsi="Arial" w:cs="Arial"/>
          <w:sz w:val="28"/>
          <w:szCs w:val="28"/>
        </w:rPr>
        <w:t xml:space="preserve"> </w:t>
      </w:r>
      <w:r w:rsidRPr="457AFE56">
        <w:rPr>
          <w:rFonts w:ascii="Arial" w:hAnsi="Arial" w:cs="Arial"/>
          <w:sz w:val="28"/>
          <w:szCs w:val="28"/>
        </w:rPr>
        <w:t xml:space="preserve"> </w:t>
      </w:r>
      <w:bookmarkStart w:id="5" w:name="_oikq1x1lhsxc"/>
      <w:bookmarkStart w:id="6" w:name="_1l91esknqkkq" w:colFirst="0" w:colLast="0"/>
      <w:bookmarkStart w:id="7" w:name="_3gqddqckfpa5" w:colFirst="0" w:colLast="0"/>
      <w:bookmarkEnd w:id="5"/>
      <w:bookmarkEnd w:id="6"/>
      <w:bookmarkEnd w:id="7"/>
    </w:p>
    <w:p w14:paraId="71C6C9DF" w14:textId="77777777" w:rsidR="00334018" w:rsidRPr="00334018" w:rsidRDefault="00334018" w:rsidP="00DC0E9B">
      <w:pPr>
        <w:ind w:right="-360"/>
        <w:rPr>
          <w:rFonts w:ascii="Arial" w:hAnsi="Arial" w:cs="Arial"/>
        </w:rPr>
      </w:pPr>
    </w:p>
    <w:p w14:paraId="7FE6026C" w14:textId="77777777" w:rsidR="00113785" w:rsidRPr="00334018" w:rsidRDefault="00113785" w:rsidP="00DC0E9B">
      <w:pPr>
        <w:ind w:right="-360"/>
        <w:rPr>
          <w:rFonts w:ascii="Arial" w:hAnsi="Arial" w:cs="Arial"/>
        </w:rPr>
      </w:pPr>
    </w:p>
    <w:sectPr w:rsidR="00113785" w:rsidRPr="0033401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8123" w14:textId="77777777" w:rsidR="00B52724" w:rsidRDefault="00B52724">
      <w:r>
        <w:separator/>
      </w:r>
    </w:p>
  </w:endnote>
  <w:endnote w:type="continuationSeparator" w:id="0">
    <w:p w14:paraId="360D97BB" w14:textId="77777777" w:rsidR="00B52724" w:rsidRDefault="00B5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597D" w14:textId="77777777" w:rsidR="00113785" w:rsidRPr="009473F7" w:rsidRDefault="0003584F">
    <w:pPr>
      <w:jc w:val="right"/>
      <w:rPr>
        <w:rFonts w:ascii="Arial" w:hAnsi="Arial" w:cs="Arial"/>
      </w:rPr>
    </w:pPr>
    <w:r w:rsidRPr="009473F7">
      <w:rPr>
        <w:rFonts w:ascii="Arial" w:hAnsi="Arial" w:cs="Arial"/>
      </w:rPr>
      <w:fldChar w:fldCharType="begin"/>
    </w:r>
    <w:r w:rsidRPr="009473F7">
      <w:rPr>
        <w:rFonts w:ascii="Arial" w:hAnsi="Arial" w:cs="Arial"/>
      </w:rPr>
      <w:instrText>PAGE</w:instrText>
    </w:r>
    <w:r w:rsidRPr="009473F7">
      <w:rPr>
        <w:rFonts w:ascii="Arial" w:hAnsi="Arial" w:cs="Arial"/>
      </w:rPr>
      <w:fldChar w:fldCharType="separate"/>
    </w:r>
    <w:r w:rsidR="00FF2656" w:rsidRPr="009473F7">
      <w:rPr>
        <w:rFonts w:ascii="Arial" w:hAnsi="Arial" w:cs="Arial"/>
        <w:noProof/>
      </w:rPr>
      <w:t>1</w:t>
    </w:r>
    <w:r w:rsidRPr="009473F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051D" w14:textId="77777777" w:rsidR="00B52724" w:rsidRDefault="00B52724">
      <w:r>
        <w:separator/>
      </w:r>
    </w:p>
  </w:footnote>
  <w:footnote w:type="continuationSeparator" w:id="0">
    <w:p w14:paraId="1E546893" w14:textId="77777777" w:rsidR="00B52724" w:rsidRDefault="00B5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DE4"/>
    <w:multiLevelType w:val="hybridMultilevel"/>
    <w:tmpl w:val="23246C56"/>
    <w:lvl w:ilvl="0" w:tplc="8EC0ED12">
      <w:start w:val="1"/>
      <w:numFmt w:val="decimal"/>
      <w:lvlText w:val="%1."/>
      <w:lvlJc w:val="left"/>
      <w:pPr>
        <w:ind w:left="720" w:hanging="360"/>
      </w:pPr>
    </w:lvl>
    <w:lvl w:ilvl="1" w:tplc="53E4EAFC">
      <w:start w:val="1"/>
      <w:numFmt w:val="lowerLetter"/>
      <w:lvlText w:val="%2."/>
      <w:lvlJc w:val="left"/>
      <w:pPr>
        <w:ind w:left="1440" w:hanging="360"/>
      </w:pPr>
    </w:lvl>
    <w:lvl w:ilvl="2" w:tplc="46E41D9C">
      <w:start w:val="1"/>
      <w:numFmt w:val="lowerRoman"/>
      <w:lvlText w:val="%3."/>
      <w:lvlJc w:val="right"/>
      <w:pPr>
        <w:ind w:left="2160" w:hanging="180"/>
      </w:pPr>
    </w:lvl>
    <w:lvl w:ilvl="3" w:tplc="3F0ADE96">
      <w:start w:val="1"/>
      <w:numFmt w:val="decimal"/>
      <w:lvlText w:val="%4."/>
      <w:lvlJc w:val="left"/>
      <w:pPr>
        <w:ind w:left="2880" w:hanging="360"/>
      </w:pPr>
    </w:lvl>
    <w:lvl w:ilvl="4" w:tplc="DB8C460C">
      <w:start w:val="1"/>
      <w:numFmt w:val="lowerLetter"/>
      <w:lvlText w:val="%5."/>
      <w:lvlJc w:val="left"/>
      <w:pPr>
        <w:ind w:left="3600" w:hanging="360"/>
      </w:pPr>
    </w:lvl>
    <w:lvl w:ilvl="5" w:tplc="9586E084">
      <w:start w:val="1"/>
      <w:numFmt w:val="lowerRoman"/>
      <w:lvlText w:val="%6."/>
      <w:lvlJc w:val="right"/>
      <w:pPr>
        <w:ind w:left="4320" w:hanging="180"/>
      </w:pPr>
    </w:lvl>
    <w:lvl w:ilvl="6" w:tplc="C6C4FAFE">
      <w:start w:val="1"/>
      <w:numFmt w:val="decimal"/>
      <w:lvlText w:val="%7."/>
      <w:lvlJc w:val="left"/>
      <w:pPr>
        <w:ind w:left="5040" w:hanging="360"/>
      </w:pPr>
    </w:lvl>
    <w:lvl w:ilvl="7" w:tplc="975E87BE">
      <w:start w:val="1"/>
      <w:numFmt w:val="lowerLetter"/>
      <w:lvlText w:val="%8."/>
      <w:lvlJc w:val="left"/>
      <w:pPr>
        <w:ind w:left="5760" w:hanging="360"/>
      </w:pPr>
    </w:lvl>
    <w:lvl w:ilvl="8" w:tplc="F4AE3C22">
      <w:start w:val="1"/>
      <w:numFmt w:val="lowerRoman"/>
      <w:lvlText w:val="%9."/>
      <w:lvlJc w:val="right"/>
      <w:pPr>
        <w:ind w:left="6480" w:hanging="180"/>
      </w:pPr>
    </w:lvl>
  </w:abstractNum>
  <w:abstractNum w:abstractNumId="1" w15:restartNumberingAfterBreak="0">
    <w:nsid w:val="03AD3090"/>
    <w:multiLevelType w:val="multilevel"/>
    <w:tmpl w:val="71621AC8"/>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EC6A1A"/>
    <w:multiLevelType w:val="hybridMultilevel"/>
    <w:tmpl w:val="39A618BE"/>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7FB7"/>
    <w:multiLevelType w:val="hybridMultilevel"/>
    <w:tmpl w:val="CD445F14"/>
    <w:lvl w:ilvl="0" w:tplc="F880015A">
      <w:start w:val="1"/>
      <w:numFmt w:val="bullet"/>
      <w:lvlText w:val=""/>
      <w:lvlJc w:val="left"/>
      <w:pPr>
        <w:tabs>
          <w:tab w:val="num" w:pos="720"/>
        </w:tabs>
        <w:ind w:left="720" w:hanging="360"/>
      </w:pPr>
      <w:rPr>
        <w:rFonts w:ascii="Wingdings" w:hAnsi="Wingdings" w:hint="default"/>
      </w:rPr>
    </w:lvl>
    <w:lvl w:ilvl="1" w:tplc="274602CA" w:tentative="1">
      <w:start w:val="1"/>
      <w:numFmt w:val="bullet"/>
      <w:lvlText w:val=""/>
      <w:lvlJc w:val="left"/>
      <w:pPr>
        <w:tabs>
          <w:tab w:val="num" w:pos="1440"/>
        </w:tabs>
        <w:ind w:left="1440" w:hanging="360"/>
      </w:pPr>
      <w:rPr>
        <w:rFonts w:ascii="Wingdings" w:hAnsi="Wingdings" w:hint="default"/>
      </w:rPr>
    </w:lvl>
    <w:lvl w:ilvl="2" w:tplc="4364B96C" w:tentative="1">
      <w:start w:val="1"/>
      <w:numFmt w:val="bullet"/>
      <w:lvlText w:val=""/>
      <w:lvlJc w:val="left"/>
      <w:pPr>
        <w:tabs>
          <w:tab w:val="num" w:pos="2160"/>
        </w:tabs>
        <w:ind w:left="2160" w:hanging="360"/>
      </w:pPr>
      <w:rPr>
        <w:rFonts w:ascii="Wingdings" w:hAnsi="Wingdings" w:hint="default"/>
      </w:rPr>
    </w:lvl>
    <w:lvl w:ilvl="3" w:tplc="FFE8EBB6" w:tentative="1">
      <w:start w:val="1"/>
      <w:numFmt w:val="bullet"/>
      <w:lvlText w:val=""/>
      <w:lvlJc w:val="left"/>
      <w:pPr>
        <w:tabs>
          <w:tab w:val="num" w:pos="2880"/>
        </w:tabs>
        <w:ind w:left="2880" w:hanging="360"/>
      </w:pPr>
      <w:rPr>
        <w:rFonts w:ascii="Wingdings" w:hAnsi="Wingdings" w:hint="default"/>
      </w:rPr>
    </w:lvl>
    <w:lvl w:ilvl="4" w:tplc="66202F20" w:tentative="1">
      <w:start w:val="1"/>
      <w:numFmt w:val="bullet"/>
      <w:lvlText w:val=""/>
      <w:lvlJc w:val="left"/>
      <w:pPr>
        <w:tabs>
          <w:tab w:val="num" w:pos="3600"/>
        </w:tabs>
        <w:ind w:left="3600" w:hanging="360"/>
      </w:pPr>
      <w:rPr>
        <w:rFonts w:ascii="Wingdings" w:hAnsi="Wingdings" w:hint="default"/>
      </w:rPr>
    </w:lvl>
    <w:lvl w:ilvl="5" w:tplc="5E600664" w:tentative="1">
      <w:start w:val="1"/>
      <w:numFmt w:val="bullet"/>
      <w:lvlText w:val=""/>
      <w:lvlJc w:val="left"/>
      <w:pPr>
        <w:tabs>
          <w:tab w:val="num" w:pos="4320"/>
        </w:tabs>
        <w:ind w:left="4320" w:hanging="360"/>
      </w:pPr>
      <w:rPr>
        <w:rFonts w:ascii="Wingdings" w:hAnsi="Wingdings" w:hint="default"/>
      </w:rPr>
    </w:lvl>
    <w:lvl w:ilvl="6" w:tplc="80EA1858" w:tentative="1">
      <w:start w:val="1"/>
      <w:numFmt w:val="bullet"/>
      <w:lvlText w:val=""/>
      <w:lvlJc w:val="left"/>
      <w:pPr>
        <w:tabs>
          <w:tab w:val="num" w:pos="5040"/>
        </w:tabs>
        <w:ind w:left="5040" w:hanging="360"/>
      </w:pPr>
      <w:rPr>
        <w:rFonts w:ascii="Wingdings" w:hAnsi="Wingdings" w:hint="default"/>
      </w:rPr>
    </w:lvl>
    <w:lvl w:ilvl="7" w:tplc="2F181540" w:tentative="1">
      <w:start w:val="1"/>
      <w:numFmt w:val="bullet"/>
      <w:lvlText w:val=""/>
      <w:lvlJc w:val="left"/>
      <w:pPr>
        <w:tabs>
          <w:tab w:val="num" w:pos="5760"/>
        </w:tabs>
        <w:ind w:left="5760" w:hanging="360"/>
      </w:pPr>
      <w:rPr>
        <w:rFonts w:ascii="Wingdings" w:hAnsi="Wingdings" w:hint="default"/>
      </w:rPr>
    </w:lvl>
    <w:lvl w:ilvl="8" w:tplc="BBFE6F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318B4"/>
    <w:multiLevelType w:val="multilevel"/>
    <w:tmpl w:val="71621AC8"/>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A87437"/>
    <w:multiLevelType w:val="hybridMultilevel"/>
    <w:tmpl w:val="6D7A5EC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B2C0B"/>
    <w:multiLevelType w:val="hybridMultilevel"/>
    <w:tmpl w:val="DDA6AA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56079"/>
    <w:multiLevelType w:val="multilevel"/>
    <w:tmpl w:val="71621AC8"/>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0F54A6"/>
    <w:multiLevelType w:val="hybridMultilevel"/>
    <w:tmpl w:val="64C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E04B2"/>
    <w:multiLevelType w:val="hybridMultilevel"/>
    <w:tmpl w:val="822AE882"/>
    <w:lvl w:ilvl="0" w:tplc="4290E60C">
      <w:start w:val="1"/>
      <w:numFmt w:val="decimal"/>
      <w:lvlText w:val="%1."/>
      <w:lvlJc w:val="left"/>
      <w:pPr>
        <w:ind w:left="360" w:hanging="360"/>
      </w:pPr>
    </w:lvl>
    <w:lvl w:ilvl="1" w:tplc="DD4E7A2E">
      <w:start w:val="1"/>
      <w:numFmt w:val="lowerLetter"/>
      <w:lvlText w:val="%2."/>
      <w:lvlJc w:val="left"/>
      <w:pPr>
        <w:ind w:left="1080" w:hanging="360"/>
      </w:pPr>
    </w:lvl>
    <w:lvl w:ilvl="2" w:tplc="C658A0EC">
      <w:start w:val="1"/>
      <w:numFmt w:val="lowerRoman"/>
      <w:lvlText w:val="%3."/>
      <w:lvlJc w:val="right"/>
      <w:pPr>
        <w:ind w:left="1800" w:hanging="180"/>
      </w:pPr>
    </w:lvl>
    <w:lvl w:ilvl="3" w:tplc="25325122">
      <w:start w:val="1"/>
      <w:numFmt w:val="decimal"/>
      <w:lvlText w:val="%4."/>
      <w:lvlJc w:val="left"/>
      <w:pPr>
        <w:ind w:left="2520" w:hanging="360"/>
      </w:pPr>
    </w:lvl>
    <w:lvl w:ilvl="4" w:tplc="EFEAA790">
      <w:start w:val="1"/>
      <w:numFmt w:val="lowerLetter"/>
      <w:lvlText w:val="%5."/>
      <w:lvlJc w:val="left"/>
      <w:pPr>
        <w:ind w:left="3240" w:hanging="360"/>
      </w:pPr>
    </w:lvl>
    <w:lvl w:ilvl="5" w:tplc="DEAE3BF8">
      <w:start w:val="1"/>
      <w:numFmt w:val="lowerRoman"/>
      <w:lvlText w:val="%6."/>
      <w:lvlJc w:val="right"/>
      <w:pPr>
        <w:ind w:left="3960" w:hanging="180"/>
      </w:pPr>
    </w:lvl>
    <w:lvl w:ilvl="6" w:tplc="E850FE22">
      <w:start w:val="1"/>
      <w:numFmt w:val="decimal"/>
      <w:lvlText w:val="%7."/>
      <w:lvlJc w:val="left"/>
      <w:pPr>
        <w:ind w:left="4680" w:hanging="360"/>
      </w:pPr>
    </w:lvl>
    <w:lvl w:ilvl="7" w:tplc="0E8ED934">
      <w:start w:val="1"/>
      <w:numFmt w:val="lowerLetter"/>
      <w:lvlText w:val="%8."/>
      <w:lvlJc w:val="left"/>
      <w:pPr>
        <w:ind w:left="5400" w:hanging="360"/>
      </w:pPr>
    </w:lvl>
    <w:lvl w:ilvl="8" w:tplc="204A3C66">
      <w:start w:val="1"/>
      <w:numFmt w:val="lowerRoman"/>
      <w:lvlText w:val="%9."/>
      <w:lvlJc w:val="right"/>
      <w:pPr>
        <w:ind w:left="6120" w:hanging="180"/>
      </w:pPr>
    </w:lvl>
  </w:abstractNum>
  <w:abstractNum w:abstractNumId="10" w15:restartNumberingAfterBreak="0">
    <w:nsid w:val="25626A0B"/>
    <w:multiLevelType w:val="hybridMultilevel"/>
    <w:tmpl w:val="0A187858"/>
    <w:lvl w:ilvl="0" w:tplc="267A81C4">
      <w:start w:val="1"/>
      <w:numFmt w:val="decimal"/>
      <w:lvlText w:val="%1."/>
      <w:lvlJc w:val="left"/>
      <w:pPr>
        <w:ind w:left="360" w:hanging="360"/>
      </w:pPr>
    </w:lvl>
    <w:lvl w:ilvl="1" w:tplc="B0D436B4">
      <w:start w:val="1"/>
      <w:numFmt w:val="lowerLetter"/>
      <w:lvlText w:val="%2."/>
      <w:lvlJc w:val="left"/>
      <w:pPr>
        <w:ind w:left="1080" w:hanging="360"/>
      </w:pPr>
    </w:lvl>
    <w:lvl w:ilvl="2" w:tplc="08B6A956">
      <w:start w:val="1"/>
      <w:numFmt w:val="lowerRoman"/>
      <w:lvlText w:val="%3."/>
      <w:lvlJc w:val="right"/>
      <w:pPr>
        <w:ind w:left="1800" w:hanging="180"/>
      </w:pPr>
    </w:lvl>
    <w:lvl w:ilvl="3" w:tplc="B8EA5BB0">
      <w:start w:val="1"/>
      <w:numFmt w:val="decimal"/>
      <w:lvlText w:val="%4."/>
      <w:lvlJc w:val="left"/>
      <w:pPr>
        <w:ind w:left="2520" w:hanging="360"/>
      </w:pPr>
    </w:lvl>
    <w:lvl w:ilvl="4" w:tplc="EEEC8CDE">
      <w:start w:val="1"/>
      <w:numFmt w:val="lowerLetter"/>
      <w:lvlText w:val="%5."/>
      <w:lvlJc w:val="left"/>
      <w:pPr>
        <w:ind w:left="3240" w:hanging="360"/>
      </w:pPr>
    </w:lvl>
    <w:lvl w:ilvl="5" w:tplc="B114D3DC">
      <w:start w:val="1"/>
      <w:numFmt w:val="lowerRoman"/>
      <w:lvlText w:val="%6."/>
      <w:lvlJc w:val="right"/>
      <w:pPr>
        <w:ind w:left="3960" w:hanging="180"/>
      </w:pPr>
    </w:lvl>
    <w:lvl w:ilvl="6" w:tplc="60C620EC">
      <w:start w:val="1"/>
      <w:numFmt w:val="decimal"/>
      <w:lvlText w:val="%7."/>
      <w:lvlJc w:val="left"/>
      <w:pPr>
        <w:ind w:left="4680" w:hanging="360"/>
      </w:pPr>
    </w:lvl>
    <w:lvl w:ilvl="7" w:tplc="63B4710C">
      <w:start w:val="1"/>
      <w:numFmt w:val="lowerLetter"/>
      <w:lvlText w:val="%8."/>
      <w:lvlJc w:val="left"/>
      <w:pPr>
        <w:ind w:left="5400" w:hanging="360"/>
      </w:pPr>
    </w:lvl>
    <w:lvl w:ilvl="8" w:tplc="704CB40C">
      <w:start w:val="1"/>
      <w:numFmt w:val="lowerRoman"/>
      <w:lvlText w:val="%9."/>
      <w:lvlJc w:val="right"/>
      <w:pPr>
        <w:ind w:left="6120" w:hanging="180"/>
      </w:pPr>
    </w:lvl>
  </w:abstractNum>
  <w:abstractNum w:abstractNumId="11" w15:restartNumberingAfterBreak="0">
    <w:nsid w:val="27FD56F1"/>
    <w:multiLevelType w:val="hybridMultilevel"/>
    <w:tmpl w:val="37F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65644"/>
    <w:multiLevelType w:val="hybridMultilevel"/>
    <w:tmpl w:val="7878FC78"/>
    <w:lvl w:ilvl="0" w:tplc="220CB1C0">
      <w:start w:val="1"/>
      <w:numFmt w:val="decimal"/>
      <w:lvlText w:val="%1."/>
      <w:lvlJc w:val="left"/>
      <w:pPr>
        <w:ind w:left="720" w:hanging="360"/>
      </w:pPr>
    </w:lvl>
    <w:lvl w:ilvl="1" w:tplc="8EA83A78">
      <w:start w:val="1"/>
      <w:numFmt w:val="lowerLetter"/>
      <w:lvlText w:val="%2."/>
      <w:lvlJc w:val="left"/>
      <w:pPr>
        <w:ind w:left="1440" w:hanging="360"/>
      </w:pPr>
    </w:lvl>
    <w:lvl w:ilvl="2" w:tplc="6A0CAAEA">
      <w:start w:val="1"/>
      <w:numFmt w:val="lowerRoman"/>
      <w:lvlText w:val="%3."/>
      <w:lvlJc w:val="right"/>
      <w:pPr>
        <w:ind w:left="2160" w:hanging="180"/>
      </w:pPr>
    </w:lvl>
    <w:lvl w:ilvl="3" w:tplc="3FB6AEA8">
      <w:start w:val="1"/>
      <w:numFmt w:val="decimal"/>
      <w:lvlText w:val="%4."/>
      <w:lvlJc w:val="left"/>
      <w:pPr>
        <w:ind w:left="2880" w:hanging="360"/>
      </w:pPr>
    </w:lvl>
    <w:lvl w:ilvl="4" w:tplc="09DE054A">
      <w:start w:val="1"/>
      <w:numFmt w:val="lowerLetter"/>
      <w:lvlText w:val="%5."/>
      <w:lvlJc w:val="left"/>
      <w:pPr>
        <w:ind w:left="3600" w:hanging="360"/>
      </w:pPr>
    </w:lvl>
    <w:lvl w:ilvl="5" w:tplc="35DA4802">
      <w:start w:val="1"/>
      <w:numFmt w:val="lowerRoman"/>
      <w:lvlText w:val="%6."/>
      <w:lvlJc w:val="right"/>
      <w:pPr>
        <w:ind w:left="4320" w:hanging="180"/>
      </w:pPr>
    </w:lvl>
    <w:lvl w:ilvl="6" w:tplc="F586DCFE">
      <w:start w:val="1"/>
      <w:numFmt w:val="decimal"/>
      <w:lvlText w:val="%7."/>
      <w:lvlJc w:val="left"/>
      <w:pPr>
        <w:ind w:left="5040" w:hanging="360"/>
      </w:pPr>
    </w:lvl>
    <w:lvl w:ilvl="7" w:tplc="AD808228">
      <w:start w:val="1"/>
      <w:numFmt w:val="lowerLetter"/>
      <w:lvlText w:val="%8."/>
      <w:lvlJc w:val="left"/>
      <w:pPr>
        <w:ind w:left="5760" w:hanging="360"/>
      </w:pPr>
    </w:lvl>
    <w:lvl w:ilvl="8" w:tplc="D8DCFB80">
      <w:start w:val="1"/>
      <w:numFmt w:val="lowerRoman"/>
      <w:lvlText w:val="%9."/>
      <w:lvlJc w:val="right"/>
      <w:pPr>
        <w:ind w:left="6480" w:hanging="180"/>
      </w:pPr>
    </w:lvl>
  </w:abstractNum>
  <w:abstractNum w:abstractNumId="13" w15:restartNumberingAfterBreak="0">
    <w:nsid w:val="361172DC"/>
    <w:multiLevelType w:val="multilevel"/>
    <w:tmpl w:val="530ECEDC"/>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F03D75"/>
    <w:multiLevelType w:val="hybridMultilevel"/>
    <w:tmpl w:val="002E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5CF8"/>
    <w:multiLevelType w:val="multilevel"/>
    <w:tmpl w:val="71621AC8"/>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E37184"/>
    <w:multiLevelType w:val="hybridMultilevel"/>
    <w:tmpl w:val="FFFFFFFF"/>
    <w:lvl w:ilvl="0" w:tplc="4FB6766C">
      <w:start w:val="1"/>
      <w:numFmt w:val="bullet"/>
      <w:lvlText w:val=""/>
      <w:lvlJc w:val="left"/>
      <w:pPr>
        <w:ind w:left="720" w:hanging="360"/>
      </w:pPr>
      <w:rPr>
        <w:rFonts w:ascii="Symbol" w:hAnsi="Symbol" w:hint="default"/>
      </w:rPr>
    </w:lvl>
    <w:lvl w:ilvl="1" w:tplc="7B5C054E">
      <w:start w:val="1"/>
      <w:numFmt w:val="bullet"/>
      <w:lvlText w:val="o"/>
      <w:lvlJc w:val="left"/>
      <w:pPr>
        <w:ind w:left="1440" w:hanging="360"/>
      </w:pPr>
      <w:rPr>
        <w:rFonts w:ascii="Courier New" w:hAnsi="Courier New" w:hint="default"/>
      </w:rPr>
    </w:lvl>
    <w:lvl w:ilvl="2" w:tplc="EB14FB8E">
      <w:start w:val="1"/>
      <w:numFmt w:val="bullet"/>
      <w:lvlText w:val=""/>
      <w:lvlJc w:val="left"/>
      <w:pPr>
        <w:ind w:left="2160" w:hanging="360"/>
      </w:pPr>
      <w:rPr>
        <w:rFonts w:ascii="Wingdings" w:hAnsi="Wingdings" w:hint="default"/>
      </w:rPr>
    </w:lvl>
    <w:lvl w:ilvl="3" w:tplc="134CA31A">
      <w:start w:val="1"/>
      <w:numFmt w:val="bullet"/>
      <w:lvlText w:val=""/>
      <w:lvlJc w:val="left"/>
      <w:pPr>
        <w:ind w:left="2880" w:hanging="360"/>
      </w:pPr>
      <w:rPr>
        <w:rFonts w:ascii="Symbol" w:hAnsi="Symbol" w:hint="default"/>
      </w:rPr>
    </w:lvl>
    <w:lvl w:ilvl="4" w:tplc="950EBF9C">
      <w:start w:val="1"/>
      <w:numFmt w:val="bullet"/>
      <w:lvlText w:val="o"/>
      <w:lvlJc w:val="left"/>
      <w:pPr>
        <w:ind w:left="3600" w:hanging="360"/>
      </w:pPr>
      <w:rPr>
        <w:rFonts w:ascii="Courier New" w:hAnsi="Courier New" w:hint="default"/>
      </w:rPr>
    </w:lvl>
    <w:lvl w:ilvl="5" w:tplc="3762F488">
      <w:start w:val="1"/>
      <w:numFmt w:val="bullet"/>
      <w:lvlText w:val=""/>
      <w:lvlJc w:val="left"/>
      <w:pPr>
        <w:ind w:left="4320" w:hanging="360"/>
      </w:pPr>
      <w:rPr>
        <w:rFonts w:ascii="Wingdings" w:hAnsi="Wingdings" w:hint="default"/>
      </w:rPr>
    </w:lvl>
    <w:lvl w:ilvl="6" w:tplc="8F542B1A">
      <w:start w:val="1"/>
      <w:numFmt w:val="bullet"/>
      <w:lvlText w:val=""/>
      <w:lvlJc w:val="left"/>
      <w:pPr>
        <w:ind w:left="5040" w:hanging="360"/>
      </w:pPr>
      <w:rPr>
        <w:rFonts w:ascii="Symbol" w:hAnsi="Symbol" w:hint="default"/>
      </w:rPr>
    </w:lvl>
    <w:lvl w:ilvl="7" w:tplc="FCFC1578">
      <w:start w:val="1"/>
      <w:numFmt w:val="bullet"/>
      <w:lvlText w:val="o"/>
      <w:lvlJc w:val="left"/>
      <w:pPr>
        <w:ind w:left="5760" w:hanging="360"/>
      </w:pPr>
      <w:rPr>
        <w:rFonts w:ascii="Courier New" w:hAnsi="Courier New" w:hint="default"/>
      </w:rPr>
    </w:lvl>
    <w:lvl w:ilvl="8" w:tplc="DD4E9160">
      <w:start w:val="1"/>
      <w:numFmt w:val="bullet"/>
      <w:lvlText w:val=""/>
      <w:lvlJc w:val="left"/>
      <w:pPr>
        <w:ind w:left="6480" w:hanging="360"/>
      </w:pPr>
      <w:rPr>
        <w:rFonts w:ascii="Wingdings" w:hAnsi="Wingdings" w:hint="default"/>
      </w:rPr>
    </w:lvl>
  </w:abstractNum>
  <w:abstractNum w:abstractNumId="17" w15:restartNumberingAfterBreak="0">
    <w:nsid w:val="3EFC1291"/>
    <w:multiLevelType w:val="hybridMultilevel"/>
    <w:tmpl w:val="FCE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269A9"/>
    <w:multiLevelType w:val="hybridMultilevel"/>
    <w:tmpl w:val="A4F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06B26"/>
    <w:multiLevelType w:val="hybridMultilevel"/>
    <w:tmpl w:val="FFFFFFFF"/>
    <w:lvl w:ilvl="0" w:tplc="1AF6C7B4">
      <w:start w:val="1"/>
      <w:numFmt w:val="bullet"/>
      <w:lvlText w:val=""/>
      <w:lvlJc w:val="left"/>
      <w:pPr>
        <w:ind w:left="360" w:hanging="360"/>
      </w:pPr>
    </w:lvl>
    <w:lvl w:ilvl="1" w:tplc="E6341186">
      <w:start w:val="1"/>
      <w:numFmt w:val="lowerLetter"/>
      <w:lvlText w:val="%2."/>
      <w:lvlJc w:val="left"/>
      <w:pPr>
        <w:ind w:left="1080" w:hanging="360"/>
      </w:pPr>
    </w:lvl>
    <w:lvl w:ilvl="2" w:tplc="9E72031C">
      <w:start w:val="1"/>
      <w:numFmt w:val="lowerRoman"/>
      <w:lvlText w:val="%3."/>
      <w:lvlJc w:val="right"/>
      <w:pPr>
        <w:ind w:left="1800" w:hanging="180"/>
      </w:pPr>
    </w:lvl>
    <w:lvl w:ilvl="3" w:tplc="AB80B922">
      <w:start w:val="1"/>
      <w:numFmt w:val="decimal"/>
      <w:lvlText w:val="%4."/>
      <w:lvlJc w:val="left"/>
      <w:pPr>
        <w:ind w:left="2520" w:hanging="360"/>
      </w:pPr>
    </w:lvl>
    <w:lvl w:ilvl="4" w:tplc="D3EEF6F8">
      <w:start w:val="1"/>
      <w:numFmt w:val="lowerLetter"/>
      <w:lvlText w:val="%5."/>
      <w:lvlJc w:val="left"/>
      <w:pPr>
        <w:ind w:left="3240" w:hanging="360"/>
      </w:pPr>
    </w:lvl>
    <w:lvl w:ilvl="5" w:tplc="44BEBACC">
      <w:start w:val="1"/>
      <w:numFmt w:val="lowerRoman"/>
      <w:lvlText w:val="%6."/>
      <w:lvlJc w:val="right"/>
      <w:pPr>
        <w:ind w:left="3960" w:hanging="180"/>
      </w:pPr>
    </w:lvl>
    <w:lvl w:ilvl="6" w:tplc="C778CC22">
      <w:start w:val="1"/>
      <w:numFmt w:val="decimal"/>
      <w:lvlText w:val="%7."/>
      <w:lvlJc w:val="left"/>
      <w:pPr>
        <w:ind w:left="4680" w:hanging="360"/>
      </w:pPr>
    </w:lvl>
    <w:lvl w:ilvl="7" w:tplc="D6562540">
      <w:start w:val="1"/>
      <w:numFmt w:val="lowerLetter"/>
      <w:lvlText w:val="%8."/>
      <w:lvlJc w:val="left"/>
      <w:pPr>
        <w:ind w:left="5400" w:hanging="360"/>
      </w:pPr>
    </w:lvl>
    <w:lvl w:ilvl="8" w:tplc="88743F36">
      <w:start w:val="1"/>
      <w:numFmt w:val="lowerRoman"/>
      <w:lvlText w:val="%9."/>
      <w:lvlJc w:val="right"/>
      <w:pPr>
        <w:ind w:left="6120" w:hanging="180"/>
      </w:pPr>
    </w:lvl>
  </w:abstractNum>
  <w:abstractNum w:abstractNumId="20" w15:restartNumberingAfterBreak="0">
    <w:nsid w:val="41E82070"/>
    <w:multiLevelType w:val="multilevel"/>
    <w:tmpl w:val="41A01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1E5C90"/>
    <w:multiLevelType w:val="multilevel"/>
    <w:tmpl w:val="5C72E2E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562775"/>
    <w:multiLevelType w:val="hybridMultilevel"/>
    <w:tmpl w:val="F0B038CA"/>
    <w:lvl w:ilvl="0" w:tplc="269C9A5E">
      <w:start w:val="1"/>
      <w:numFmt w:val="decimal"/>
      <w:lvlText w:val="%1."/>
      <w:lvlJc w:val="left"/>
      <w:pPr>
        <w:ind w:left="720" w:hanging="360"/>
      </w:pPr>
    </w:lvl>
    <w:lvl w:ilvl="1" w:tplc="A3488E7E">
      <w:start w:val="1"/>
      <w:numFmt w:val="lowerLetter"/>
      <w:lvlText w:val="%2."/>
      <w:lvlJc w:val="left"/>
      <w:pPr>
        <w:ind w:left="1440" w:hanging="360"/>
      </w:pPr>
    </w:lvl>
    <w:lvl w:ilvl="2" w:tplc="13D41A2C">
      <w:start w:val="1"/>
      <w:numFmt w:val="lowerRoman"/>
      <w:lvlText w:val="%3."/>
      <w:lvlJc w:val="right"/>
      <w:pPr>
        <w:ind w:left="2160" w:hanging="180"/>
      </w:pPr>
    </w:lvl>
    <w:lvl w:ilvl="3" w:tplc="48C0729A">
      <w:start w:val="1"/>
      <w:numFmt w:val="decimal"/>
      <w:lvlText w:val="%4."/>
      <w:lvlJc w:val="left"/>
      <w:pPr>
        <w:ind w:left="2880" w:hanging="360"/>
      </w:pPr>
    </w:lvl>
    <w:lvl w:ilvl="4" w:tplc="D786BE88">
      <w:start w:val="1"/>
      <w:numFmt w:val="lowerLetter"/>
      <w:lvlText w:val="%5."/>
      <w:lvlJc w:val="left"/>
      <w:pPr>
        <w:ind w:left="3600" w:hanging="360"/>
      </w:pPr>
    </w:lvl>
    <w:lvl w:ilvl="5" w:tplc="06BC9558">
      <w:start w:val="1"/>
      <w:numFmt w:val="lowerRoman"/>
      <w:lvlText w:val="%6."/>
      <w:lvlJc w:val="right"/>
      <w:pPr>
        <w:ind w:left="4320" w:hanging="180"/>
      </w:pPr>
    </w:lvl>
    <w:lvl w:ilvl="6" w:tplc="D9321610">
      <w:start w:val="1"/>
      <w:numFmt w:val="decimal"/>
      <w:lvlText w:val="%7."/>
      <w:lvlJc w:val="left"/>
      <w:pPr>
        <w:ind w:left="5040" w:hanging="360"/>
      </w:pPr>
    </w:lvl>
    <w:lvl w:ilvl="7" w:tplc="C2C8035A">
      <w:start w:val="1"/>
      <w:numFmt w:val="lowerLetter"/>
      <w:lvlText w:val="%8."/>
      <w:lvlJc w:val="left"/>
      <w:pPr>
        <w:ind w:left="5760" w:hanging="360"/>
      </w:pPr>
    </w:lvl>
    <w:lvl w:ilvl="8" w:tplc="E7F8B7EC">
      <w:start w:val="1"/>
      <w:numFmt w:val="lowerRoman"/>
      <w:lvlText w:val="%9."/>
      <w:lvlJc w:val="right"/>
      <w:pPr>
        <w:ind w:left="6480" w:hanging="180"/>
      </w:pPr>
    </w:lvl>
  </w:abstractNum>
  <w:abstractNum w:abstractNumId="23" w15:restartNumberingAfterBreak="0">
    <w:nsid w:val="516006CE"/>
    <w:multiLevelType w:val="hybridMultilevel"/>
    <w:tmpl w:val="7A4C49E4"/>
    <w:lvl w:ilvl="0" w:tplc="0E565BDC">
      <w:start w:val="1"/>
      <w:numFmt w:val="bullet"/>
      <w:lvlText w:val=""/>
      <w:lvlJc w:val="left"/>
      <w:pPr>
        <w:ind w:left="360" w:hanging="360"/>
      </w:pPr>
      <w:rPr>
        <w:rFonts w:ascii="Symbol" w:hAnsi="Symbol" w:hint="default"/>
      </w:rPr>
    </w:lvl>
    <w:lvl w:ilvl="1" w:tplc="945E7DB2">
      <w:start w:val="1"/>
      <w:numFmt w:val="bullet"/>
      <w:lvlText w:val="o"/>
      <w:lvlJc w:val="left"/>
      <w:pPr>
        <w:ind w:left="1080" w:hanging="360"/>
      </w:pPr>
      <w:rPr>
        <w:rFonts w:ascii="Courier New" w:hAnsi="Courier New" w:hint="default"/>
      </w:rPr>
    </w:lvl>
    <w:lvl w:ilvl="2" w:tplc="7D7C9608">
      <w:start w:val="1"/>
      <w:numFmt w:val="bullet"/>
      <w:lvlText w:val=""/>
      <w:lvlJc w:val="left"/>
      <w:pPr>
        <w:ind w:left="1800" w:hanging="360"/>
      </w:pPr>
      <w:rPr>
        <w:rFonts w:ascii="Wingdings" w:hAnsi="Wingdings" w:hint="default"/>
      </w:rPr>
    </w:lvl>
    <w:lvl w:ilvl="3" w:tplc="37B0CE9A">
      <w:start w:val="1"/>
      <w:numFmt w:val="bullet"/>
      <w:lvlText w:val=""/>
      <w:lvlJc w:val="left"/>
      <w:pPr>
        <w:ind w:left="2520" w:hanging="360"/>
      </w:pPr>
      <w:rPr>
        <w:rFonts w:ascii="Symbol" w:hAnsi="Symbol" w:hint="default"/>
      </w:rPr>
    </w:lvl>
    <w:lvl w:ilvl="4" w:tplc="93104A70">
      <w:start w:val="1"/>
      <w:numFmt w:val="bullet"/>
      <w:lvlText w:val="o"/>
      <w:lvlJc w:val="left"/>
      <w:pPr>
        <w:ind w:left="3240" w:hanging="360"/>
      </w:pPr>
      <w:rPr>
        <w:rFonts w:ascii="Courier New" w:hAnsi="Courier New" w:hint="default"/>
      </w:rPr>
    </w:lvl>
    <w:lvl w:ilvl="5" w:tplc="42AACA60">
      <w:start w:val="1"/>
      <w:numFmt w:val="bullet"/>
      <w:lvlText w:val=""/>
      <w:lvlJc w:val="left"/>
      <w:pPr>
        <w:ind w:left="3960" w:hanging="360"/>
      </w:pPr>
      <w:rPr>
        <w:rFonts w:ascii="Wingdings" w:hAnsi="Wingdings" w:hint="default"/>
      </w:rPr>
    </w:lvl>
    <w:lvl w:ilvl="6" w:tplc="803AC8CE">
      <w:start w:val="1"/>
      <w:numFmt w:val="bullet"/>
      <w:lvlText w:val=""/>
      <w:lvlJc w:val="left"/>
      <w:pPr>
        <w:ind w:left="4680" w:hanging="360"/>
      </w:pPr>
      <w:rPr>
        <w:rFonts w:ascii="Symbol" w:hAnsi="Symbol" w:hint="default"/>
      </w:rPr>
    </w:lvl>
    <w:lvl w:ilvl="7" w:tplc="40881BB6">
      <w:start w:val="1"/>
      <w:numFmt w:val="bullet"/>
      <w:lvlText w:val="o"/>
      <w:lvlJc w:val="left"/>
      <w:pPr>
        <w:ind w:left="5400" w:hanging="360"/>
      </w:pPr>
      <w:rPr>
        <w:rFonts w:ascii="Courier New" w:hAnsi="Courier New" w:hint="default"/>
      </w:rPr>
    </w:lvl>
    <w:lvl w:ilvl="8" w:tplc="9AE236A8">
      <w:start w:val="1"/>
      <w:numFmt w:val="bullet"/>
      <w:lvlText w:val=""/>
      <w:lvlJc w:val="left"/>
      <w:pPr>
        <w:ind w:left="6120" w:hanging="360"/>
      </w:pPr>
      <w:rPr>
        <w:rFonts w:ascii="Wingdings" w:hAnsi="Wingdings" w:hint="default"/>
      </w:rPr>
    </w:lvl>
  </w:abstractNum>
  <w:abstractNum w:abstractNumId="24" w15:restartNumberingAfterBreak="0">
    <w:nsid w:val="55D62B05"/>
    <w:multiLevelType w:val="multilevel"/>
    <w:tmpl w:val="4922EA10"/>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6732F4F"/>
    <w:multiLevelType w:val="hybridMultilevel"/>
    <w:tmpl w:val="62A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B7220"/>
    <w:multiLevelType w:val="multilevel"/>
    <w:tmpl w:val="FD4E6432"/>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0C241B"/>
    <w:multiLevelType w:val="hybridMultilevel"/>
    <w:tmpl w:val="B93E36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AF30D9"/>
    <w:multiLevelType w:val="hybridMultilevel"/>
    <w:tmpl w:val="77CA2536"/>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36099"/>
    <w:multiLevelType w:val="hybridMultilevel"/>
    <w:tmpl w:val="27C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0"/>
  </w:num>
  <w:num w:numId="5">
    <w:abstractNumId w:val="10"/>
  </w:num>
  <w:num w:numId="6">
    <w:abstractNumId w:val="22"/>
  </w:num>
  <w:num w:numId="7">
    <w:abstractNumId w:val="16"/>
  </w:num>
  <w:num w:numId="8">
    <w:abstractNumId w:val="19"/>
  </w:num>
  <w:num w:numId="9">
    <w:abstractNumId w:val="26"/>
  </w:num>
  <w:num w:numId="10">
    <w:abstractNumId w:val="13"/>
  </w:num>
  <w:num w:numId="11">
    <w:abstractNumId w:val="20"/>
  </w:num>
  <w:num w:numId="12">
    <w:abstractNumId w:val="24"/>
  </w:num>
  <w:num w:numId="13">
    <w:abstractNumId w:val="1"/>
  </w:num>
  <w:num w:numId="14">
    <w:abstractNumId w:val="21"/>
  </w:num>
  <w:num w:numId="15">
    <w:abstractNumId w:val="27"/>
  </w:num>
  <w:num w:numId="16">
    <w:abstractNumId w:val="4"/>
  </w:num>
  <w:num w:numId="17">
    <w:abstractNumId w:val="7"/>
  </w:num>
  <w:num w:numId="18">
    <w:abstractNumId w:val="15"/>
  </w:num>
  <w:num w:numId="19">
    <w:abstractNumId w:val="28"/>
  </w:num>
  <w:num w:numId="20">
    <w:abstractNumId w:val="5"/>
  </w:num>
  <w:num w:numId="21">
    <w:abstractNumId w:val="3"/>
  </w:num>
  <w:num w:numId="22">
    <w:abstractNumId w:val="8"/>
  </w:num>
  <w:num w:numId="23">
    <w:abstractNumId w:val="6"/>
  </w:num>
  <w:num w:numId="24">
    <w:abstractNumId w:val="29"/>
  </w:num>
  <w:num w:numId="25">
    <w:abstractNumId w:val="14"/>
  </w:num>
  <w:num w:numId="26">
    <w:abstractNumId w:val="2"/>
  </w:num>
  <w:num w:numId="27">
    <w:abstractNumId w:val="25"/>
  </w:num>
  <w:num w:numId="28">
    <w:abstractNumId w:val="17"/>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85"/>
    <w:rsid w:val="00011A58"/>
    <w:rsid w:val="000257EE"/>
    <w:rsid w:val="00035599"/>
    <w:rsid w:val="0003584F"/>
    <w:rsid w:val="00066029"/>
    <w:rsid w:val="00101C4B"/>
    <w:rsid w:val="00113785"/>
    <w:rsid w:val="00171DC2"/>
    <w:rsid w:val="001845AE"/>
    <w:rsid w:val="001D1626"/>
    <w:rsid w:val="00224921"/>
    <w:rsid w:val="00253709"/>
    <w:rsid w:val="0026468A"/>
    <w:rsid w:val="002875F4"/>
    <w:rsid w:val="00304FCE"/>
    <w:rsid w:val="00334018"/>
    <w:rsid w:val="00367168"/>
    <w:rsid w:val="003976B8"/>
    <w:rsid w:val="0039E330"/>
    <w:rsid w:val="003A3D83"/>
    <w:rsid w:val="003B443F"/>
    <w:rsid w:val="00426186"/>
    <w:rsid w:val="004900B3"/>
    <w:rsid w:val="004A6219"/>
    <w:rsid w:val="005170C0"/>
    <w:rsid w:val="00551A7B"/>
    <w:rsid w:val="005D3298"/>
    <w:rsid w:val="00685DF1"/>
    <w:rsid w:val="0068615D"/>
    <w:rsid w:val="00706AF9"/>
    <w:rsid w:val="00731051"/>
    <w:rsid w:val="00751E30"/>
    <w:rsid w:val="007534AF"/>
    <w:rsid w:val="007D3C5B"/>
    <w:rsid w:val="007F05D7"/>
    <w:rsid w:val="00825915"/>
    <w:rsid w:val="00872C81"/>
    <w:rsid w:val="008D14C0"/>
    <w:rsid w:val="00911325"/>
    <w:rsid w:val="00944E5F"/>
    <w:rsid w:val="009473F7"/>
    <w:rsid w:val="009D6642"/>
    <w:rsid w:val="00A06CEA"/>
    <w:rsid w:val="00A21D47"/>
    <w:rsid w:val="00B52724"/>
    <w:rsid w:val="00B91E54"/>
    <w:rsid w:val="00BC493F"/>
    <w:rsid w:val="00BD3225"/>
    <w:rsid w:val="00C1EDFD"/>
    <w:rsid w:val="00C679A4"/>
    <w:rsid w:val="00CF6B3E"/>
    <w:rsid w:val="00D47D31"/>
    <w:rsid w:val="00D74E0D"/>
    <w:rsid w:val="00DA577A"/>
    <w:rsid w:val="00DB5250"/>
    <w:rsid w:val="00DC0E9B"/>
    <w:rsid w:val="00E06195"/>
    <w:rsid w:val="00E3510D"/>
    <w:rsid w:val="00E77C05"/>
    <w:rsid w:val="00E81D19"/>
    <w:rsid w:val="00E87C61"/>
    <w:rsid w:val="00ED6A9D"/>
    <w:rsid w:val="00FF2656"/>
    <w:rsid w:val="00FF6D7B"/>
    <w:rsid w:val="0124A073"/>
    <w:rsid w:val="01B5FFDA"/>
    <w:rsid w:val="01E15428"/>
    <w:rsid w:val="01EBD716"/>
    <w:rsid w:val="0220E593"/>
    <w:rsid w:val="0241432A"/>
    <w:rsid w:val="03ADE78B"/>
    <w:rsid w:val="03BB76B7"/>
    <w:rsid w:val="05402DFD"/>
    <w:rsid w:val="06354338"/>
    <w:rsid w:val="06670FB6"/>
    <w:rsid w:val="066C303E"/>
    <w:rsid w:val="074966F5"/>
    <w:rsid w:val="07F5E38D"/>
    <w:rsid w:val="080A0548"/>
    <w:rsid w:val="082FC3F3"/>
    <w:rsid w:val="08482271"/>
    <w:rsid w:val="088FD13D"/>
    <w:rsid w:val="08C138A6"/>
    <w:rsid w:val="08DD1C84"/>
    <w:rsid w:val="0981AEF6"/>
    <w:rsid w:val="0BB991C4"/>
    <w:rsid w:val="0C3627B3"/>
    <w:rsid w:val="0C4CC9FD"/>
    <w:rsid w:val="0CA445F2"/>
    <w:rsid w:val="0CE5B2A7"/>
    <w:rsid w:val="0D658961"/>
    <w:rsid w:val="0E0FCB99"/>
    <w:rsid w:val="0E144282"/>
    <w:rsid w:val="0E1DB289"/>
    <w:rsid w:val="0E3B4EA4"/>
    <w:rsid w:val="0F6C3234"/>
    <w:rsid w:val="10202AE6"/>
    <w:rsid w:val="10E5C39D"/>
    <w:rsid w:val="11149BF2"/>
    <w:rsid w:val="1163F2CC"/>
    <w:rsid w:val="126BB8D2"/>
    <w:rsid w:val="12D491C8"/>
    <w:rsid w:val="12D5CB50"/>
    <w:rsid w:val="138A6D07"/>
    <w:rsid w:val="1494C2B2"/>
    <w:rsid w:val="14955B1F"/>
    <w:rsid w:val="17477F0E"/>
    <w:rsid w:val="177BA50C"/>
    <w:rsid w:val="178E42B9"/>
    <w:rsid w:val="17D5FC8C"/>
    <w:rsid w:val="1A766C67"/>
    <w:rsid w:val="1A824AF8"/>
    <w:rsid w:val="1A8961A1"/>
    <w:rsid w:val="1B320352"/>
    <w:rsid w:val="1B4F1300"/>
    <w:rsid w:val="1D6C5AE3"/>
    <w:rsid w:val="1E6E6F51"/>
    <w:rsid w:val="1E8A9799"/>
    <w:rsid w:val="1F582842"/>
    <w:rsid w:val="1FAA03ED"/>
    <w:rsid w:val="20228423"/>
    <w:rsid w:val="2074B1FE"/>
    <w:rsid w:val="21174042"/>
    <w:rsid w:val="2145D44E"/>
    <w:rsid w:val="22899D4A"/>
    <w:rsid w:val="22D6C840"/>
    <w:rsid w:val="2301D1B1"/>
    <w:rsid w:val="23720957"/>
    <w:rsid w:val="24046CC5"/>
    <w:rsid w:val="241E0987"/>
    <w:rsid w:val="2433BF36"/>
    <w:rsid w:val="24BB15F1"/>
    <w:rsid w:val="251AF6BA"/>
    <w:rsid w:val="25EDBB64"/>
    <w:rsid w:val="2679CA12"/>
    <w:rsid w:val="26A165C2"/>
    <w:rsid w:val="272434E7"/>
    <w:rsid w:val="28494E1B"/>
    <w:rsid w:val="28F35F5A"/>
    <w:rsid w:val="29424248"/>
    <w:rsid w:val="299E1C2B"/>
    <w:rsid w:val="2A1F3E20"/>
    <w:rsid w:val="2A340C43"/>
    <w:rsid w:val="2BB9F4CD"/>
    <w:rsid w:val="2BFE5BAE"/>
    <w:rsid w:val="2C8DE3CA"/>
    <w:rsid w:val="2CA6CFFF"/>
    <w:rsid w:val="2D56DEE2"/>
    <w:rsid w:val="2DDBF7F7"/>
    <w:rsid w:val="2ECB3FF0"/>
    <w:rsid w:val="2F5B8839"/>
    <w:rsid w:val="2FCC9D31"/>
    <w:rsid w:val="308B24D8"/>
    <w:rsid w:val="30DA40C7"/>
    <w:rsid w:val="324A1113"/>
    <w:rsid w:val="3437FA6E"/>
    <w:rsid w:val="349B76F6"/>
    <w:rsid w:val="34DD97F2"/>
    <w:rsid w:val="34EC6E6C"/>
    <w:rsid w:val="350EA8C6"/>
    <w:rsid w:val="352AF53A"/>
    <w:rsid w:val="35A53DF4"/>
    <w:rsid w:val="36F397C4"/>
    <w:rsid w:val="37410E55"/>
    <w:rsid w:val="375D43B7"/>
    <w:rsid w:val="386FCD63"/>
    <w:rsid w:val="3923BEB7"/>
    <w:rsid w:val="3B2947A2"/>
    <w:rsid w:val="3B5304D0"/>
    <w:rsid w:val="3BBD663E"/>
    <w:rsid w:val="3C147F78"/>
    <w:rsid w:val="3C995A84"/>
    <w:rsid w:val="3CD694BC"/>
    <w:rsid w:val="3D28F972"/>
    <w:rsid w:val="3ED85917"/>
    <w:rsid w:val="40282729"/>
    <w:rsid w:val="40B0E617"/>
    <w:rsid w:val="40B129B5"/>
    <w:rsid w:val="40D89D69"/>
    <w:rsid w:val="40F4773E"/>
    <w:rsid w:val="4176E95D"/>
    <w:rsid w:val="4228DD71"/>
    <w:rsid w:val="42510EBE"/>
    <w:rsid w:val="43372AB1"/>
    <w:rsid w:val="43579250"/>
    <w:rsid w:val="43E431B6"/>
    <w:rsid w:val="44277EE3"/>
    <w:rsid w:val="4469F0B4"/>
    <w:rsid w:val="457AFE56"/>
    <w:rsid w:val="4716CEB7"/>
    <w:rsid w:val="47A09557"/>
    <w:rsid w:val="4856DDAC"/>
    <w:rsid w:val="49F2AE0D"/>
    <w:rsid w:val="4A4BA992"/>
    <w:rsid w:val="4A7D980A"/>
    <w:rsid w:val="4AD83619"/>
    <w:rsid w:val="4B0243C9"/>
    <w:rsid w:val="4C47289C"/>
    <w:rsid w:val="4C8D527E"/>
    <w:rsid w:val="4DCE6129"/>
    <w:rsid w:val="4DEE34FC"/>
    <w:rsid w:val="4E44C0E8"/>
    <w:rsid w:val="4EC61F30"/>
    <w:rsid w:val="4F155120"/>
    <w:rsid w:val="4F6A318A"/>
    <w:rsid w:val="4FB866D9"/>
    <w:rsid w:val="5051826F"/>
    <w:rsid w:val="515224A1"/>
    <w:rsid w:val="51FDBFF2"/>
    <w:rsid w:val="52EF760E"/>
    <w:rsid w:val="5300043F"/>
    <w:rsid w:val="53999053"/>
    <w:rsid w:val="53D794C7"/>
    <w:rsid w:val="54267A67"/>
    <w:rsid w:val="545FF11D"/>
    <w:rsid w:val="54774CF1"/>
    <w:rsid w:val="5488A319"/>
    <w:rsid w:val="549260F7"/>
    <w:rsid w:val="5629606A"/>
    <w:rsid w:val="567F3AC0"/>
    <w:rsid w:val="56B6AC51"/>
    <w:rsid w:val="57914383"/>
    <w:rsid w:val="57C043DB"/>
    <w:rsid w:val="5801718C"/>
    <w:rsid w:val="59A86139"/>
    <w:rsid w:val="5BD6D509"/>
    <w:rsid w:val="5BF5BC02"/>
    <w:rsid w:val="5BF881B1"/>
    <w:rsid w:val="5D8E240F"/>
    <w:rsid w:val="5DA4218B"/>
    <w:rsid w:val="5DD34A1C"/>
    <w:rsid w:val="605AEFEA"/>
    <w:rsid w:val="60778019"/>
    <w:rsid w:val="61BD1A7E"/>
    <w:rsid w:val="61F6C04B"/>
    <w:rsid w:val="62CB1D98"/>
    <w:rsid w:val="6358EADF"/>
    <w:rsid w:val="637D8389"/>
    <w:rsid w:val="6431E30E"/>
    <w:rsid w:val="64A9247C"/>
    <w:rsid w:val="64F4BB40"/>
    <w:rsid w:val="66339C40"/>
    <w:rsid w:val="66B10911"/>
    <w:rsid w:val="674858F7"/>
    <w:rsid w:val="67CF6CA1"/>
    <w:rsid w:val="684729D1"/>
    <w:rsid w:val="68D8F174"/>
    <w:rsid w:val="696B3D02"/>
    <w:rsid w:val="699404F0"/>
    <w:rsid w:val="6A7C788C"/>
    <w:rsid w:val="6A7F4A94"/>
    <w:rsid w:val="6A987972"/>
    <w:rsid w:val="6AA524D9"/>
    <w:rsid w:val="6B15F5ED"/>
    <w:rsid w:val="6BC5233F"/>
    <w:rsid w:val="6CB2CAC8"/>
    <w:rsid w:val="6E73714C"/>
    <w:rsid w:val="6FE96710"/>
    <w:rsid w:val="703B67CA"/>
    <w:rsid w:val="70996109"/>
    <w:rsid w:val="71315A45"/>
    <w:rsid w:val="714CCED5"/>
    <w:rsid w:val="724BAFAF"/>
    <w:rsid w:val="726A11DA"/>
    <w:rsid w:val="73B93097"/>
    <w:rsid w:val="7418693A"/>
    <w:rsid w:val="7420B834"/>
    <w:rsid w:val="7433A5E1"/>
    <w:rsid w:val="745F45C7"/>
    <w:rsid w:val="7475F105"/>
    <w:rsid w:val="7512CC90"/>
    <w:rsid w:val="75771460"/>
    <w:rsid w:val="757CF3A3"/>
    <w:rsid w:val="761DCC0C"/>
    <w:rsid w:val="76902257"/>
    <w:rsid w:val="779C99A5"/>
    <w:rsid w:val="77A333CA"/>
    <w:rsid w:val="77AC62E6"/>
    <w:rsid w:val="782BF2B8"/>
    <w:rsid w:val="78494AD9"/>
    <w:rsid w:val="78C02B01"/>
    <w:rsid w:val="78E075A0"/>
    <w:rsid w:val="797BD126"/>
    <w:rsid w:val="79B988A2"/>
    <w:rsid w:val="79BD67D8"/>
    <w:rsid w:val="79CE2CD3"/>
    <w:rsid w:val="7A3B4B21"/>
    <w:rsid w:val="7AC86BD7"/>
    <w:rsid w:val="7AF1192A"/>
    <w:rsid w:val="7B17A187"/>
    <w:rsid w:val="7B63937A"/>
    <w:rsid w:val="7B78CA60"/>
    <w:rsid w:val="7CAE1F9E"/>
    <w:rsid w:val="7D110EEC"/>
    <w:rsid w:val="7D81204A"/>
    <w:rsid w:val="7DFAD6EB"/>
    <w:rsid w:val="7EA12F58"/>
    <w:rsid w:val="7EAFE13D"/>
    <w:rsid w:val="7F19CEBE"/>
    <w:rsid w:val="7FB09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FE1"/>
  <w15:docId w15:val="{149AE642-4A55-3E48-B662-291FF024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8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D14C0"/>
    <w:pPr>
      <w:ind w:left="720"/>
      <w:contextualSpacing/>
    </w:pPr>
  </w:style>
  <w:style w:type="paragraph" w:customStyle="1" w:styleId="paragraph">
    <w:name w:val="paragraph"/>
    <w:basedOn w:val="Normal"/>
    <w:rsid w:val="00426186"/>
    <w:pPr>
      <w:spacing w:before="100" w:beforeAutospacing="1" w:after="100" w:afterAutospacing="1"/>
    </w:pPr>
  </w:style>
  <w:style w:type="paragraph" w:styleId="TOC1">
    <w:name w:val="toc 1"/>
    <w:basedOn w:val="Normal"/>
    <w:next w:val="Normal"/>
    <w:autoRedefine/>
    <w:uiPriority w:val="39"/>
    <w:unhideWhenUsed/>
    <w:rsid w:val="00685DF1"/>
    <w:pPr>
      <w:spacing w:after="100"/>
    </w:pPr>
  </w:style>
  <w:style w:type="paragraph" w:styleId="TOC2">
    <w:name w:val="toc 2"/>
    <w:basedOn w:val="Normal"/>
    <w:next w:val="Normal"/>
    <w:autoRedefine/>
    <w:uiPriority w:val="39"/>
    <w:unhideWhenUsed/>
    <w:rsid w:val="00685DF1"/>
    <w:pPr>
      <w:spacing w:after="100"/>
      <w:ind w:left="220"/>
    </w:pPr>
  </w:style>
  <w:style w:type="character" w:styleId="Hyperlink">
    <w:name w:val="Hyperlink"/>
    <w:basedOn w:val="DefaultParagraphFont"/>
    <w:uiPriority w:val="99"/>
    <w:unhideWhenUsed/>
    <w:rsid w:val="00685DF1"/>
    <w:rPr>
      <w:color w:val="0000FF" w:themeColor="hyperlink"/>
      <w:u w:val="single"/>
    </w:rPr>
  </w:style>
  <w:style w:type="table" w:styleId="TableGrid">
    <w:name w:val="Table Grid"/>
    <w:basedOn w:val="TableNormal"/>
    <w:uiPriority w:val="39"/>
    <w:rsid w:val="000660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018"/>
    <w:pPr>
      <w:spacing w:before="100" w:beforeAutospacing="1" w:after="100" w:afterAutospacing="1"/>
    </w:pPr>
  </w:style>
  <w:style w:type="character" w:styleId="UnresolvedMention">
    <w:name w:val="Unresolved Mention"/>
    <w:basedOn w:val="DefaultParagraphFont"/>
    <w:uiPriority w:val="99"/>
    <w:semiHidden/>
    <w:unhideWhenUsed/>
    <w:rsid w:val="00CF6B3E"/>
    <w:rPr>
      <w:color w:val="605E5C"/>
      <w:shd w:val="clear" w:color="auto" w:fill="E1DFDD"/>
    </w:rPr>
  </w:style>
  <w:style w:type="character" w:styleId="FollowedHyperlink">
    <w:name w:val="FollowedHyperlink"/>
    <w:basedOn w:val="DefaultParagraphFont"/>
    <w:uiPriority w:val="99"/>
    <w:semiHidden/>
    <w:unhideWhenUsed/>
    <w:rsid w:val="00CF6B3E"/>
    <w:rPr>
      <w:color w:val="800080" w:themeColor="followedHyperlink"/>
      <w:u w:val="single"/>
    </w:rPr>
  </w:style>
  <w:style w:type="paragraph" w:styleId="Header">
    <w:name w:val="header"/>
    <w:basedOn w:val="Normal"/>
    <w:link w:val="HeaderChar"/>
    <w:uiPriority w:val="99"/>
    <w:unhideWhenUsed/>
    <w:rsid w:val="009473F7"/>
    <w:pPr>
      <w:tabs>
        <w:tab w:val="center" w:pos="4680"/>
        <w:tab w:val="right" w:pos="9360"/>
      </w:tabs>
    </w:pPr>
  </w:style>
  <w:style w:type="character" w:customStyle="1" w:styleId="HeaderChar">
    <w:name w:val="Header Char"/>
    <w:basedOn w:val="DefaultParagraphFont"/>
    <w:link w:val="Header"/>
    <w:uiPriority w:val="99"/>
    <w:rsid w:val="009473F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73F7"/>
    <w:pPr>
      <w:tabs>
        <w:tab w:val="center" w:pos="4680"/>
        <w:tab w:val="right" w:pos="9360"/>
      </w:tabs>
    </w:pPr>
  </w:style>
  <w:style w:type="character" w:customStyle="1" w:styleId="FooterChar">
    <w:name w:val="Footer Char"/>
    <w:basedOn w:val="DefaultParagraphFont"/>
    <w:link w:val="Footer"/>
    <w:uiPriority w:val="99"/>
    <w:rsid w:val="009473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868">
      <w:bodyDiv w:val="1"/>
      <w:marLeft w:val="0"/>
      <w:marRight w:val="0"/>
      <w:marTop w:val="0"/>
      <w:marBottom w:val="0"/>
      <w:divBdr>
        <w:top w:val="none" w:sz="0" w:space="0" w:color="auto"/>
        <w:left w:val="none" w:sz="0" w:space="0" w:color="auto"/>
        <w:bottom w:val="none" w:sz="0" w:space="0" w:color="auto"/>
        <w:right w:val="none" w:sz="0" w:space="0" w:color="auto"/>
      </w:divBdr>
    </w:div>
    <w:div w:id="202249959">
      <w:bodyDiv w:val="1"/>
      <w:marLeft w:val="0"/>
      <w:marRight w:val="0"/>
      <w:marTop w:val="0"/>
      <w:marBottom w:val="0"/>
      <w:divBdr>
        <w:top w:val="none" w:sz="0" w:space="0" w:color="auto"/>
        <w:left w:val="none" w:sz="0" w:space="0" w:color="auto"/>
        <w:bottom w:val="none" w:sz="0" w:space="0" w:color="auto"/>
        <w:right w:val="none" w:sz="0" w:space="0" w:color="auto"/>
      </w:divBdr>
    </w:div>
    <w:div w:id="377441192">
      <w:bodyDiv w:val="1"/>
      <w:marLeft w:val="0"/>
      <w:marRight w:val="0"/>
      <w:marTop w:val="0"/>
      <w:marBottom w:val="0"/>
      <w:divBdr>
        <w:top w:val="none" w:sz="0" w:space="0" w:color="auto"/>
        <w:left w:val="none" w:sz="0" w:space="0" w:color="auto"/>
        <w:bottom w:val="none" w:sz="0" w:space="0" w:color="auto"/>
        <w:right w:val="none" w:sz="0" w:space="0" w:color="auto"/>
      </w:divBdr>
    </w:div>
    <w:div w:id="905842586">
      <w:bodyDiv w:val="1"/>
      <w:marLeft w:val="0"/>
      <w:marRight w:val="0"/>
      <w:marTop w:val="0"/>
      <w:marBottom w:val="0"/>
      <w:divBdr>
        <w:top w:val="none" w:sz="0" w:space="0" w:color="auto"/>
        <w:left w:val="none" w:sz="0" w:space="0" w:color="auto"/>
        <w:bottom w:val="none" w:sz="0" w:space="0" w:color="auto"/>
        <w:right w:val="none" w:sz="0" w:space="0" w:color="auto"/>
      </w:divBdr>
      <w:divsChild>
        <w:div w:id="1997343739">
          <w:marLeft w:val="-108"/>
          <w:marRight w:val="0"/>
          <w:marTop w:val="0"/>
          <w:marBottom w:val="0"/>
          <w:divBdr>
            <w:top w:val="none" w:sz="0" w:space="0" w:color="auto"/>
            <w:left w:val="none" w:sz="0" w:space="0" w:color="auto"/>
            <w:bottom w:val="none" w:sz="0" w:space="0" w:color="auto"/>
            <w:right w:val="none" w:sz="0" w:space="0" w:color="auto"/>
          </w:divBdr>
        </w:div>
      </w:divsChild>
    </w:div>
    <w:div w:id="960452895">
      <w:bodyDiv w:val="1"/>
      <w:marLeft w:val="0"/>
      <w:marRight w:val="0"/>
      <w:marTop w:val="0"/>
      <w:marBottom w:val="0"/>
      <w:divBdr>
        <w:top w:val="none" w:sz="0" w:space="0" w:color="auto"/>
        <w:left w:val="none" w:sz="0" w:space="0" w:color="auto"/>
        <w:bottom w:val="none" w:sz="0" w:space="0" w:color="auto"/>
        <w:right w:val="none" w:sz="0" w:space="0" w:color="auto"/>
      </w:divBdr>
    </w:div>
    <w:div w:id="1070007367">
      <w:bodyDiv w:val="1"/>
      <w:marLeft w:val="0"/>
      <w:marRight w:val="0"/>
      <w:marTop w:val="0"/>
      <w:marBottom w:val="0"/>
      <w:divBdr>
        <w:top w:val="none" w:sz="0" w:space="0" w:color="auto"/>
        <w:left w:val="none" w:sz="0" w:space="0" w:color="auto"/>
        <w:bottom w:val="none" w:sz="0" w:space="0" w:color="auto"/>
        <w:right w:val="none" w:sz="0" w:space="0" w:color="auto"/>
      </w:divBdr>
    </w:div>
    <w:div w:id="1322393858">
      <w:bodyDiv w:val="1"/>
      <w:marLeft w:val="0"/>
      <w:marRight w:val="0"/>
      <w:marTop w:val="0"/>
      <w:marBottom w:val="0"/>
      <w:divBdr>
        <w:top w:val="none" w:sz="0" w:space="0" w:color="auto"/>
        <w:left w:val="none" w:sz="0" w:space="0" w:color="auto"/>
        <w:bottom w:val="none" w:sz="0" w:space="0" w:color="auto"/>
        <w:right w:val="none" w:sz="0" w:space="0" w:color="auto"/>
      </w:divBdr>
    </w:div>
    <w:div w:id="1455372163">
      <w:bodyDiv w:val="1"/>
      <w:marLeft w:val="0"/>
      <w:marRight w:val="0"/>
      <w:marTop w:val="0"/>
      <w:marBottom w:val="0"/>
      <w:divBdr>
        <w:top w:val="none" w:sz="0" w:space="0" w:color="auto"/>
        <w:left w:val="none" w:sz="0" w:space="0" w:color="auto"/>
        <w:bottom w:val="none" w:sz="0" w:space="0" w:color="auto"/>
        <w:right w:val="none" w:sz="0" w:space="0" w:color="auto"/>
      </w:divBdr>
    </w:div>
    <w:div w:id="1481268241">
      <w:bodyDiv w:val="1"/>
      <w:marLeft w:val="0"/>
      <w:marRight w:val="0"/>
      <w:marTop w:val="0"/>
      <w:marBottom w:val="0"/>
      <w:divBdr>
        <w:top w:val="none" w:sz="0" w:space="0" w:color="auto"/>
        <w:left w:val="none" w:sz="0" w:space="0" w:color="auto"/>
        <w:bottom w:val="none" w:sz="0" w:space="0" w:color="auto"/>
        <w:right w:val="none" w:sz="0" w:space="0" w:color="auto"/>
      </w:divBdr>
    </w:div>
    <w:div w:id="1621449338">
      <w:bodyDiv w:val="1"/>
      <w:marLeft w:val="0"/>
      <w:marRight w:val="0"/>
      <w:marTop w:val="0"/>
      <w:marBottom w:val="0"/>
      <w:divBdr>
        <w:top w:val="none" w:sz="0" w:space="0" w:color="auto"/>
        <w:left w:val="none" w:sz="0" w:space="0" w:color="auto"/>
        <w:bottom w:val="none" w:sz="0" w:space="0" w:color="auto"/>
        <w:right w:val="none" w:sz="0" w:space="0" w:color="auto"/>
      </w:divBdr>
    </w:div>
    <w:div w:id="1654605200">
      <w:bodyDiv w:val="1"/>
      <w:marLeft w:val="0"/>
      <w:marRight w:val="0"/>
      <w:marTop w:val="0"/>
      <w:marBottom w:val="0"/>
      <w:divBdr>
        <w:top w:val="none" w:sz="0" w:space="0" w:color="auto"/>
        <w:left w:val="none" w:sz="0" w:space="0" w:color="auto"/>
        <w:bottom w:val="none" w:sz="0" w:space="0" w:color="auto"/>
        <w:right w:val="none" w:sz="0" w:space="0" w:color="auto"/>
      </w:divBdr>
      <w:divsChild>
        <w:div w:id="797991715">
          <w:marLeft w:val="-108"/>
          <w:marRight w:val="0"/>
          <w:marTop w:val="0"/>
          <w:marBottom w:val="0"/>
          <w:divBdr>
            <w:top w:val="none" w:sz="0" w:space="0" w:color="auto"/>
            <w:left w:val="none" w:sz="0" w:space="0" w:color="auto"/>
            <w:bottom w:val="none" w:sz="0" w:space="0" w:color="auto"/>
            <w:right w:val="none" w:sz="0" w:space="0" w:color="auto"/>
          </w:divBdr>
        </w:div>
      </w:divsChild>
    </w:div>
    <w:div w:id="1703019368">
      <w:bodyDiv w:val="1"/>
      <w:marLeft w:val="0"/>
      <w:marRight w:val="0"/>
      <w:marTop w:val="0"/>
      <w:marBottom w:val="0"/>
      <w:divBdr>
        <w:top w:val="none" w:sz="0" w:space="0" w:color="auto"/>
        <w:left w:val="none" w:sz="0" w:space="0" w:color="auto"/>
        <w:bottom w:val="none" w:sz="0" w:space="0" w:color="auto"/>
        <w:right w:val="none" w:sz="0" w:space="0" w:color="auto"/>
      </w:divBdr>
    </w:div>
    <w:div w:id="201491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ofphoenix.sharepoint.com/sites/external/ev/Shared%20Documents/Forms/AllItem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BBB75-8E17-4F42-9B7B-0BCF22FB2D8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e9d492-aae1-42ec-9904-4fd688908c79"/>
    <TaxKeywordTaxHTField xmlns="b49ba346-7f5b-4969-9f5f-062fcfc7fe07">
      <Terms xmlns="http://schemas.microsoft.com/office/infopath/2007/PartnerControls"/>
    </TaxKeywordTaxHTField>
    <Date_x0020_Due xmlns="a0e9d492-aae1-42ec-9904-4fd688908c79" xsi:nil="true"/>
    <PublishingExpirationDate xmlns="http://schemas.microsoft.com/sharepoint/v3" xsi:nil="true"/>
    <PublishingStartDate xmlns="http://schemas.microsoft.com/sharepoint/v3" xsi:nil="true"/>
    <HideMe xmlns="a0e9d492-aae1-42ec-9904-4fd688908c79">false</Hide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251BA06842D4EAB9D9C84F4C2F6A2" ma:contentTypeVersion="8" ma:contentTypeDescription="Create a new document." ma:contentTypeScope="" ma:versionID="8dd2d8751e0cc084cefbc1851b41bb1e">
  <xsd:schema xmlns:xsd="http://www.w3.org/2001/XMLSchema" xmlns:xs="http://www.w3.org/2001/XMLSchema" xmlns:p="http://schemas.microsoft.com/office/2006/metadata/properties" xmlns:ns1="http://schemas.microsoft.com/sharepoint/v3" xmlns:ns2="a0e9d492-aae1-42ec-9904-4fd688908c79" xmlns:ns3="b49ba346-7f5b-4969-9f5f-062fcfc7fe07" targetNamespace="http://schemas.microsoft.com/office/2006/metadata/properties" ma:root="true" ma:fieldsID="f0c64cda67349c5ba7dc6ce1de1675f0" ns1:_="" ns2:_="" ns3:_="">
    <xsd:import namespace="http://schemas.microsoft.com/sharepoint/v3"/>
    <xsd:import namespace="a0e9d492-aae1-42ec-9904-4fd688908c79"/>
    <xsd:import namespace="b49ba346-7f5b-4969-9f5f-062fcfc7fe07"/>
    <xsd:element name="properties">
      <xsd:complexType>
        <xsd:sequence>
          <xsd:element name="documentManagement">
            <xsd:complexType>
              <xsd:all>
                <xsd:element ref="ns3:TaxKeywordTaxHTField" minOccurs="0"/>
                <xsd:element ref="ns2:TaxCatchAll" minOccurs="0"/>
                <xsd:element ref="ns2:TaxCatchAllLabel" minOccurs="0"/>
                <xsd:element ref="ns2:Date_x0020_Due" minOccurs="0"/>
                <xsd:element ref="ns1:PublishingStartDate" minOccurs="0"/>
                <xsd:element ref="ns1:PublishingExpirationDate" minOccurs="0"/>
                <xsd:element ref="ns2:SharedWithUsers" minOccurs="0"/>
                <xsd:element ref="ns2:Hid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deMe" ma:index="18" nillable="true" ma:displayName="HideMe" ma:default="0" ma:description="Check yes to hide this item or document on the search results page." ma:internalName="Hide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9ba346-7f5b-4969-9f5f-062fcfc7fe07"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a454a14f-8e8a-49c8-9ea4-facf985401e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F2DA-B03B-48E7-9070-AF603E90673D}">
  <ds:schemaRefs>
    <ds:schemaRef ds:uri="http://schemas.microsoft.com/sharepoint/v3/contenttype/forms"/>
  </ds:schemaRefs>
</ds:datastoreItem>
</file>

<file path=customXml/itemProps2.xml><?xml version="1.0" encoding="utf-8"?>
<ds:datastoreItem xmlns:ds="http://schemas.openxmlformats.org/officeDocument/2006/customXml" ds:itemID="{BA2BC6DD-C24B-4D98-A8ED-09E059E5E846}">
  <ds:schemaRefs>
    <ds:schemaRef ds:uri="http://schemas.microsoft.com/office/2006/metadata/properties"/>
    <ds:schemaRef ds:uri="http://schemas.microsoft.com/office/infopath/2007/PartnerControls"/>
    <ds:schemaRef ds:uri="b3d142f9-56d5-47bc-a601-b7e513bfb434"/>
  </ds:schemaRefs>
</ds:datastoreItem>
</file>

<file path=customXml/itemProps3.xml><?xml version="1.0" encoding="utf-8"?>
<ds:datastoreItem xmlns:ds="http://schemas.openxmlformats.org/officeDocument/2006/customXml" ds:itemID="{F0557DD8-C32D-4FB8-B520-3D2CD077DFD2}"/>
</file>

<file path=customXml/itemProps4.xml><?xml version="1.0" encoding="utf-8"?>
<ds:datastoreItem xmlns:ds="http://schemas.openxmlformats.org/officeDocument/2006/customXml" ds:itemID="{51013D97-DDC8-644E-A2AE-D1C8C615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Hartman</dc:creator>
  <cp:lastModifiedBy>Mark Hartman</cp:lastModifiedBy>
  <cp:revision>2</cp:revision>
  <cp:lastPrinted>2021-11-02T17:40:00Z</cp:lastPrinted>
  <dcterms:created xsi:type="dcterms:W3CDTF">2021-11-05T21:35:00Z</dcterms:created>
  <dcterms:modified xsi:type="dcterms:W3CDTF">2021-11-05T21:35:00Z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documentId_7050</vt:lpwstr>
  </property>
  <property fmtid="{D5CDD505-2E9C-101B-9397-08002B2CF9AE}" pid="3" name="grammarly_documentContext">
    <vt:lpwstr>{"goals":[],"domain":"general","emotions":[],"dialect":"american"}</vt:lpwstr>
  </property>
  <property fmtid="{D5CDD505-2E9C-101B-9397-08002B2CF9AE}" pid="4" name="ContentTypeId">
    <vt:lpwstr>0x0101007C8251BA06842D4EAB9D9C84F4C2F6A2</vt:lpwstr>
  </property>
  <property fmtid="{D5CDD505-2E9C-101B-9397-08002B2CF9AE}" pid="5" name="TaxKeyword">
    <vt:lpwstr/>
  </property>
</Properties>
</file>